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D2" w:rsidRPr="00E20368" w:rsidRDefault="00225ED2" w:rsidP="00225ED2">
      <w:pPr>
        <w:pStyle w:val="Ttulo4"/>
        <w:ind w:left="540" w:righ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PARECER DE DECISÃO DA COMISSÃO DE LICITAÇÃO</w:t>
      </w:r>
    </w:p>
    <w:p w:rsidR="00225ED2" w:rsidRPr="008B2C4E" w:rsidRDefault="00225ED2" w:rsidP="00225ED2">
      <w:pPr>
        <w:pBdr>
          <w:bottom w:val="single" w:sz="12" w:space="3" w:color="auto"/>
        </w:pBdr>
        <w:ind w:left="540"/>
        <w:rPr>
          <w:rFonts w:ascii="Arial" w:hAnsi="Arial" w:cs="Arial"/>
        </w:rPr>
      </w:pPr>
    </w:p>
    <w:p w:rsidR="00225ED2" w:rsidRDefault="00225ED2" w:rsidP="00225ED2">
      <w:pPr>
        <w:jc w:val="both"/>
        <w:rPr>
          <w:rFonts w:ascii="Arial" w:hAnsi="Arial" w:cs="Arial"/>
          <w:b/>
        </w:rPr>
      </w:pPr>
    </w:p>
    <w:p w:rsidR="00225ED2" w:rsidRPr="008B2C4E" w:rsidRDefault="00225ED2" w:rsidP="00225ED2">
      <w:pPr>
        <w:ind w:left="540"/>
        <w:jc w:val="both"/>
        <w:rPr>
          <w:rFonts w:ascii="Arial" w:hAnsi="Arial" w:cs="Arial"/>
          <w:bCs/>
        </w:rPr>
      </w:pPr>
      <w:r w:rsidRPr="008B2C4E">
        <w:rPr>
          <w:rFonts w:ascii="Arial" w:hAnsi="Arial" w:cs="Arial"/>
          <w:b/>
        </w:rPr>
        <w:t xml:space="preserve">Procedimento Administrativo: </w:t>
      </w:r>
      <w:r w:rsidR="00931730">
        <w:rPr>
          <w:rFonts w:ascii="Arial" w:hAnsi="Arial" w:cs="Arial"/>
          <w:bCs/>
        </w:rPr>
        <w:t>n° 06/</w:t>
      </w:r>
      <w:r w:rsidR="002409E3">
        <w:rPr>
          <w:rFonts w:ascii="Arial" w:hAnsi="Arial" w:cs="Arial"/>
          <w:bCs/>
        </w:rPr>
        <w:t>2020</w:t>
      </w:r>
    </w:p>
    <w:p w:rsidR="00225ED2" w:rsidRPr="008B2C4E" w:rsidRDefault="00225ED2" w:rsidP="00225ED2">
      <w:pPr>
        <w:ind w:left="540"/>
        <w:jc w:val="both"/>
        <w:rPr>
          <w:rFonts w:ascii="Arial" w:hAnsi="Arial" w:cs="Arial"/>
        </w:rPr>
      </w:pPr>
      <w:r w:rsidRPr="008B2C4E">
        <w:rPr>
          <w:rFonts w:ascii="Arial" w:hAnsi="Arial" w:cs="Arial"/>
          <w:b/>
        </w:rPr>
        <w:t>Pregão Presencial</w:t>
      </w:r>
      <w:r w:rsidR="00931730">
        <w:rPr>
          <w:rFonts w:ascii="Arial" w:hAnsi="Arial" w:cs="Arial"/>
        </w:rPr>
        <w:t>: nº 03</w:t>
      </w:r>
      <w:r w:rsidR="002409E3">
        <w:rPr>
          <w:rFonts w:ascii="Arial" w:hAnsi="Arial" w:cs="Arial"/>
        </w:rPr>
        <w:t>/2020</w:t>
      </w:r>
    </w:p>
    <w:p w:rsidR="00225ED2" w:rsidRPr="008B2C4E" w:rsidRDefault="00225ED2" w:rsidP="00931730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8B2C4E">
        <w:rPr>
          <w:rFonts w:ascii="Arial" w:hAnsi="Arial" w:cs="Arial"/>
          <w:b/>
        </w:rPr>
        <w:t xml:space="preserve">Objeto: </w:t>
      </w:r>
      <w:r w:rsidR="00931730" w:rsidRPr="00931730">
        <w:rPr>
          <w:rFonts w:ascii="Arial" w:hAnsi="Arial" w:cs="Arial"/>
          <w:iCs/>
        </w:rPr>
        <w:t>"aquisição material ambulatorial, hospitalar, monitor de sinais vitais e eletrocardiógrafo para compor o estoque da Secretaria e Unidades de Saúde para o ano de 2020”.</w:t>
      </w:r>
    </w:p>
    <w:p w:rsidR="00225ED2" w:rsidRPr="008B2C4E" w:rsidRDefault="00225ED2" w:rsidP="00225ED2">
      <w:pPr>
        <w:ind w:left="540"/>
        <w:jc w:val="right"/>
        <w:rPr>
          <w:rFonts w:ascii="Arial" w:hAnsi="Arial" w:cs="Arial"/>
        </w:rPr>
      </w:pPr>
    </w:p>
    <w:p w:rsidR="0050400B" w:rsidRDefault="0050400B" w:rsidP="00225ED2">
      <w:pPr>
        <w:ind w:left="540"/>
        <w:jc w:val="right"/>
        <w:rPr>
          <w:rFonts w:ascii="Arial" w:hAnsi="Arial" w:cs="Arial"/>
        </w:rPr>
      </w:pPr>
    </w:p>
    <w:p w:rsidR="00225ED2" w:rsidRPr="008B2C4E" w:rsidRDefault="00931730" w:rsidP="00225ED2">
      <w:pPr>
        <w:ind w:left="540"/>
        <w:jc w:val="right"/>
        <w:rPr>
          <w:rFonts w:ascii="Arial" w:hAnsi="Arial" w:cs="Arial"/>
        </w:rPr>
      </w:pPr>
      <w:r>
        <w:rPr>
          <w:rFonts w:ascii="Arial" w:hAnsi="Arial" w:cs="Arial"/>
        </w:rPr>
        <w:t>Bocaina do Sul, 05</w:t>
      </w:r>
      <w:r w:rsidR="00225ED2" w:rsidRPr="008B2C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="002409E3">
        <w:rPr>
          <w:rFonts w:ascii="Arial" w:hAnsi="Arial" w:cs="Arial"/>
        </w:rPr>
        <w:t xml:space="preserve"> de 2020</w:t>
      </w:r>
      <w:r w:rsidR="00225ED2" w:rsidRPr="008B2C4E">
        <w:rPr>
          <w:rFonts w:ascii="Arial" w:hAnsi="Arial" w:cs="Arial"/>
        </w:rPr>
        <w:t>.</w:t>
      </w:r>
    </w:p>
    <w:p w:rsidR="00225ED2" w:rsidRPr="008B2C4E" w:rsidRDefault="00225ED2" w:rsidP="00225ED2">
      <w:pPr>
        <w:ind w:left="540" w:firstLine="900"/>
        <w:rPr>
          <w:rFonts w:ascii="Arial" w:hAnsi="Arial" w:cs="Arial"/>
        </w:rPr>
      </w:pPr>
    </w:p>
    <w:p w:rsidR="00225ED2" w:rsidRPr="008B2C4E" w:rsidRDefault="00225ED2" w:rsidP="00225ED2">
      <w:pPr>
        <w:pStyle w:val="Recuodecorpodetexto"/>
        <w:ind w:left="540" w:firstLine="900"/>
        <w:rPr>
          <w:rFonts w:ascii="Arial" w:hAnsi="Arial" w:cs="Arial"/>
        </w:rPr>
      </w:pPr>
    </w:p>
    <w:p w:rsidR="00225ED2" w:rsidRDefault="00931730" w:rsidP="0050400B">
      <w:pPr>
        <w:pStyle w:val="Corpodetexto"/>
        <w:ind w:left="540"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Em resposta ao</w:t>
      </w:r>
      <w:r w:rsidR="005040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memorando recebido</w:t>
      </w:r>
      <w:r w:rsidR="0050400B">
        <w:rPr>
          <w:rFonts w:ascii="Arial" w:hAnsi="Arial" w:cs="Arial"/>
        </w:rPr>
        <w:t xml:space="preserve"> por</w:t>
      </w:r>
      <w:r w:rsidR="00225ED2" w:rsidRPr="008B2C4E">
        <w:rPr>
          <w:rFonts w:ascii="Arial" w:hAnsi="Arial" w:cs="Arial"/>
        </w:rPr>
        <w:t xml:space="preserve"> esta Comissão de Licitação pela </w:t>
      </w:r>
      <w:r>
        <w:rPr>
          <w:rFonts w:ascii="Arial" w:hAnsi="Arial" w:cs="Arial"/>
        </w:rPr>
        <w:t>Secretaria de Saúde</w:t>
      </w:r>
      <w:r w:rsidR="00225ED2" w:rsidRPr="008B2C4E">
        <w:rPr>
          <w:rFonts w:ascii="Arial" w:hAnsi="Arial" w:cs="Arial"/>
        </w:rPr>
        <w:t>,</w:t>
      </w:r>
      <w:r w:rsidR="0050400B">
        <w:rPr>
          <w:rFonts w:ascii="Arial" w:hAnsi="Arial" w:cs="Arial"/>
        </w:rPr>
        <w:t xml:space="preserve"> ao qual solicitou </w:t>
      </w:r>
      <w:r>
        <w:rPr>
          <w:rFonts w:ascii="Arial" w:hAnsi="Arial" w:cs="Arial"/>
        </w:rPr>
        <w:t>a suspenção para a troca de valores e de descrição do item 151 do Monitor de sinais vitais.</w:t>
      </w:r>
    </w:p>
    <w:p w:rsidR="0050400B" w:rsidRDefault="0050400B" w:rsidP="0050400B">
      <w:pPr>
        <w:pStyle w:val="Corpodetexto"/>
        <w:ind w:left="540" w:firstLine="900"/>
        <w:jc w:val="both"/>
        <w:rPr>
          <w:rFonts w:ascii="Arial" w:hAnsi="Arial" w:cs="Arial"/>
        </w:rPr>
      </w:pPr>
    </w:p>
    <w:p w:rsidR="0050400B" w:rsidRDefault="0050400B" w:rsidP="0050400B">
      <w:pPr>
        <w:spacing w:line="276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RESOLVE a pregoeira suspender </w:t>
      </w:r>
      <w:r w:rsidR="00931730">
        <w:rPr>
          <w:rFonts w:ascii="Arial" w:hAnsi="Arial" w:cs="Arial"/>
        </w:rPr>
        <w:t>a licitação em relação ao item 151, para regularização da descrição do item e do valor,</w:t>
      </w:r>
      <w:r>
        <w:rPr>
          <w:rFonts w:ascii="Arial" w:hAnsi="Arial" w:cs="Arial"/>
        </w:rPr>
        <w:t xml:space="preserve"> mantendo os demais itens do certame inalterados.</w:t>
      </w:r>
    </w:p>
    <w:p w:rsidR="00225ED2" w:rsidRPr="008B2C4E" w:rsidRDefault="00225ED2" w:rsidP="0050400B">
      <w:pPr>
        <w:pStyle w:val="Recuodecorpodetexto"/>
        <w:ind w:left="540" w:firstLine="900"/>
        <w:rPr>
          <w:rFonts w:ascii="Arial" w:hAnsi="Arial" w:cs="Arial"/>
        </w:rPr>
      </w:pPr>
    </w:p>
    <w:p w:rsidR="00225ED2" w:rsidRPr="008B2C4E" w:rsidRDefault="00225ED2" w:rsidP="0050400B">
      <w:pPr>
        <w:ind w:left="540" w:firstLine="900"/>
        <w:jc w:val="both"/>
        <w:rPr>
          <w:rFonts w:ascii="Arial" w:hAnsi="Arial" w:cs="Arial"/>
        </w:rPr>
      </w:pPr>
    </w:p>
    <w:p w:rsidR="00225ED2" w:rsidRPr="008B2C4E" w:rsidRDefault="00225ED2" w:rsidP="0050400B">
      <w:pPr>
        <w:ind w:left="540" w:firstLine="900"/>
        <w:jc w:val="both"/>
        <w:rPr>
          <w:rFonts w:ascii="Arial" w:hAnsi="Arial" w:cs="Arial"/>
        </w:rPr>
      </w:pPr>
      <w:r w:rsidRPr="008B2C4E">
        <w:rPr>
          <w:rFonts w:ascii="Arial" w:hAnsi="Arial" w:cs="Arial"/>
        </w:rPr>
        <w:t>Essa é a decisão.</w:t>
      </w:r>
    </w:p>
    <w:p w:rsidR="00225ED2" w:rsidRDefault="00225ED2" w:rsidP="00225ED2">
      <w:pPr>
        <w:ind w:left="540" w:right="690" w:firstLine="90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225ED2" w:rsidRPr="008B2C4E" w:rsidRDefault="00225ED2" w:rsidP="00225ED2">
      <w:pPr>
        <w:ind w:left="540" w:right="690" w:firstLine="900"/>
        <w:jc w:val="both"/>
        <w:rPr>
          <w:rFonts w:ascii="Arial" w:hAnsi="Arial" w:cs="Arial"/>
          <w:color w:val="000000"/>
        </w:rPr>
      </w:pPr>
    </w:p>
    <w:p w:rsidR="00225ED2" w:rsidRPr="008B2C4E" w:rsidRDefault="00225ED2" w:rsidP="00225ED2">
      <w:pPr>
        <w:ind w:left="540" w:right="690" w:firstLine="900"/>
        <w:jc w:val="both"/>
        <w:rPr>
          <w:rFonts w:ascii="Arial" w:hAnsi="Arial" w:cs="Arial"/>
          <w:color w:val="000000"/>
        </w:rPr>
      </w:pPr>
    </w:p>
    <w:p w:rsidR="00225ED2" w:rsidRDefault="0050400B" w:rsidP="00225ED2">
      <w:pPr>
        <w:ind w:left="732" w:right="690"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Karin Arruda Amarante Pessoa</w:t>
      </w:r>
    </w:p>
    <w:p w:rsidR="00225ED2" w:rsidRPr="0050400B" w:rsidRDefault="00225ED2" w:rsidP="0050400B">
      <w:pPr>
        <w:ind w:left="708" w:right="690" w:firstLine="708"/>
        <w:jc w:val="center"/>
        <w:rPr>
          <w:rFonts w:ascii="Verdana" w:hAnsi="Verdana" w:cs="Arial"/>
          <w:color w:val="000000"/>
        </w:rPr>
      </w:pPr>
      <w:r w:rsidRPr="008B2C4E">
        <w:rPr>
          <w:rFonts w:ascii="Arial" w:hAnsi="Arial" w:cs="Arial"/>
          <w:b/>
          <w:bCs/>
        </w:rPr>
        <w:t>Presidente da Comissão de Licitações</w:t>
      </w:r>
    </w:p>
    <w:sectPr w:rsidR="00225ED2" w:rsidRPr="0050400B" w:rsidSect="0066082F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D2"/>
    <w:rsid w:val="00225ED2"/>
    <w:rsid w:val="002409E3"/>
    <w:rsid w:val="004B09C1"/>
    <w:rsid w:val="0050400B"/>
    <w:rsid w:val="005909FD"/>
    <w:rsid w:val="00770D69"/>
    <w:rsid w:val="008354BF"/>
    <w:rsid w:val="00931730"/>
    <w:rsid w:val="009D0CFA"/>
    <w:rsid w:val="00C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25ED2"/>
    <w:pPr>
      <w:keepNext/>
      <w:ind w:left="600" w:right="-714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225ED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25ED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25E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25ED2"/>
    <w:pPr>
      <w:ind w:firstLine="1080"/>
      <w:jc w:val="both"/>
    </w:pPr>
    <w:rPr>
      <w:rFonts w:ascii="Verdana" w:hAnsi="Verdana"/>
    </w:rPr>
  </w:style>
  <w:style w:type="character" w:customStyle="1" w:styleId="RecuodecorpodetextoChar">
    <w:name w:val="Recuo de corpo de texto Char"/>
    <w:basedOn w:val="Fontepargpadro"/>
    <w:link w:val="Recuodecorpodetexto"/>
    <w:rsid w:val="00225ED2"/>
    <w:rPr>
      <w:rFonts w:ascii="Verdana" w:eastAsia="Times New Roman" w:hAnsi="Verdana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25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25ED2"/>
    <w:pPr>
      <w:keepNext/>
      <w:ind w:left="600" w:right="-714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225ED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25ED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25E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25ED2"/>
    <w:pPr>
      <w:ind w:firstLine="1080"/>
      <w:jc w:val="both"/>
    </w:pPr>
    <w:rPr>
      <w:rFonts w:ascii="Verdana" w:hAnsi="Verdana"/>
    </w:rPr>
  </w:style>
  <w:style w:type="character" w:customStyle="1" w:styleId="RecuodecorpodetextoChar">
    <w:name w:val="Recuo de corpo de texto Char"/>
    <w:basedOn w:val="Fontepargpadro"/>
    <w:link w:val="Recuodecorpodetexto"/>
    <w:rsid w:val="00225ED2"/>
    <w:rPr>
      <w:rFonts w:ascii="Verdana" w:eastAsia="Times New Roman" w:hAnsi="Verdana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2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 do Windows</cp:lastModifiedBy>
  <cp:revision>3</cp:revision>
  <cp:lastPrinted>2020-03-02T18:57:00Z</cp:lastPrinted>
  <dcterms:created xsi:type="dcterms:W3CDTF">2020-05-15T14:10:00Z</dcterms:created>
  <dcterms:modified xsi:type="dcterms:W3CDTF">2020-05-15T14:16:00Z</dcterms:modified>
</cp:coreProperties>
</file>