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124</w:t>
      </w:r>
      <w:r w:rsidRPr="0082673C">
        <w:rPr>
          <w:rFonts w:ascii="Times New Roman" w:hAnsi="Times New Roman" w:cs="Times New Roman"/>
          <w:b/>
          <w:color w:val="000000"/>
          <w:sz w:val="28"/>
          <w:szCs w:val="28"/>
          <w:u w:val="single"/>
        </w:rPr>
        <w:t xml:space="preserve">/2021 </w:t>
      </w: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4A3DC7">
        <w:rPr>
          <w:rFonts w:ascii="Times New Roman" w:hAnsi="Times New Roman" w:cs="Times New Roman"/>
          <w:bCs/>
          <w:sz w:val="28"/>
          <w:szCs w:val="28"/>
          <w:u w:val="single"/>
        </w:rPr>
        <w:t>Processo: 50/2021,</w:t>
      </w:r>
      <w:r w:rsidRPr="004A3DC7">
        <w:rPr>
          <w:rFonts w:ascii="Times New Roman" w:hAnsi="Times New Roman" w:cs="Times New Roman"/>
          <w:sz w:val="28"/>
          <w:szCs w:val="28"/>
          <w:u w:val="single"/>
        </w:rPr>
        <w:t xml:space="preserve"> Pregão Presencial Nº40/2021, Objeto</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4A3DC7">
        <w:rPr>
          <w:rFonts w:ascii="Times New Roman" w:hAnsi="Times New Roman" w:cs="Times New Roman"/>
          <w:b/>
          <w:iCs/>
          <w:sz w:val="28"/>
          <w:szCs w:val="28"/>
        </w:rPr>
        <w:t>“</w:t>
      </w:r>
      <w:r w:rsidRPr="004A3DC7">
        <w:rPr>
          <w:rFonts w:ascii="Arial" w:hAnsi="Arial" w:cs="Arial"/>
          <w:b/>
        </w:rPr>
        <w:t>aquisição de móveis, utensílios, eletrodomésticos, equipamentos de informática, equipamentos eletrônicos, persianas, e demais bens duráveis  municipal, para o ano de 2021</w:t>
      </w:r>
      <w:r w:rsidRPr="0082673C">
        <w:rPr>
          <w:rFonts w:ascii="Arial" w:hAnsi="Arial" w:cs="Arial"/>
          <w:b/>
          <w:sz w:val="28"/>
          <w:szCs w:val="28"/>
        </w:rPr>
        <w:t xml:space="preserve">; </w:t>
      </w:r>
      <w:r>
        <w:rPr>
          <w:rFonts w:ascii="Times New Roman" w:hAnsi="Times New Roman" w:cs="Times New Roman"/>
          <w:b/>
          <w:sz w:val="28"/>
          <w:szCs w:val="28"/>
        </w:rPr>
        <w:t>Contrato nº124</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F303E0">
        <w:rPr>
          <w:spacing w:val="-4"/>
          <w:sz w:val="24"/>
        </w:rPr>
        <w:t xml:space="preserve"> </w:t>
      </w:r>
      <w:r>
        <w:rPr>
          <w:spacing w:val="-4"/>
          <w:sz w:val="24"/>
        </w:rPr>
        <w:t>R.S. VAREJO EIRELI</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w:t>
      </w:r>
      <w:r>
        <w:rPr>
          <w:rFonts w:ascii="Times New Roman" w:hAnsi="Times New Roman" w:cs="Times New Roman"/>
          <w:spacing w:val="-4"/>
          <w:sz w:val="28"/>
          <w:szCs w:val="28"/>
        </w:rPr>
        <w:t xml:space="preserve"> </w:t>
      </w:r>
      <w:r>
        <w:rPr>
          <w:spacing w:val="-4"/>
          <w:sz w:val="24"/>
        </w:rPr>
        <w:t>31.322.368/0001-08.</w:t>
      </w:r>
      <w:r w:rsidRPr="0082673C">
        <w:rPr>
          <w:rFonts w:ascii="Times New Roman" w:hAnsi="Times New Roman" w:cs="Times New Roman"/>
          <w:bCs/>
          <w:sz w:val="28"/>
          <w:szCs w:val="28"/>
        </w:rPr>
        <w:t xml:space="preserve">Valor do Contrato: R$ </w:t>
      </w:r>
      <w:r w:rsidRPr="001F46C0">
        <w:rPr>
          <w:rFonts w:ascii="Arial" w:hAnsi="Arial" w:cs="Arial"/>
          <w:color w:val="000000"/>
        </w:rPr>
        <w:t xml:space="preserve">2.275,02 </w:t>
      </w:r>
      <w:bookmarkStart w:id="0" w:name="_GoBack"/>
      <w:bookmarkEnd w:id="0"/>
      <w:r w:rsidRPr="0082673C">
        <w:rPr>
          <w:rFonts w:ascii="Times New Roman" w:hAnsi="Times New Roman" w:cs="Times New Roman"/>
          <w:bCs/>
          <w:sz w:val="28"/>
          <w:szCs w:val="28"/>
        </w:rPr>
        <w:t>Vigência</w:t>
      </w:r>
      <w:r>
        <w:rPr>
          <w:rFonts w:ascii="Times New Roman" w:hAnsi="Times New Roman" w:cs="Times New Roman"/>
          <w:sz w:val="28"/>
          <w:szCs w:val="28"/>
        </w:rPr>
        <w:t xml:space="preserve">  30/11/2021</w:t>
      </w:r>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F303E0" w:rsidRPr="0082673C" w:rsidRDefault="00F303E0" w:rsidP="00F303E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F303E0" w:rsidRDefault="00F303E0" w:rsidP="00F303E0"/>
    <w:p w:rsidR="00F303E0" w:rsidRDefault="00F303E0" w:rsidP="00F303E0"/>
    <w:p w:rsidR="00F303E0" w:rsidRDefault="00F303E0" w:rsidP="00F303E0"/>
    <w:p w:rsidR="00F303E0" w:rsidRDefault="00F303E0" w:rsidP="00F303E0"/>
    <w:p w:rsidR="00F303E0" w:rsidRDefault="00F303E0" w:rsidP="00F303E0"/>
    <w:p w:rsidR="00C9277E" w:rsidRDefault="00C9277E"/>
    <w:sectPr w:rsidR="00C92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29"/>
    <w:rsid w:val="00C9277E"/>
    <w:rsid w:val="00F303E0"/>
    <w:rsid w:val="00FD4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870</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2021-12-01T11:14:00Z</dcterms:created>
  <dcterms:modified xsi:type="dcterms:W3CDTF">2021-12-01T11:15:00Z</dcterms:modified>
</cp:coreProperties>
</file>