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72" w:rsidRPr="0082673C" w:rsidRDefault="00E52E72" w:rsidP="00E52E72">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Estado de Santa Catarina</w:t>
      </w:r>
    </w:p>
    <w:p w:rsidR="00E52E72" w:rsidRPr="0082673C" w:rsidRDefault="00E52E72" w:rsidP="00E52E72">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Prefeitura Municipal de Bocaina do Sul</w:t>
      </w:r>
    </w:p>
    <w:p w:rsidR="00E52E72" w:rsidRPr="0082673C" w:rsidRDefault="00E52E72" w:rsidP="00E52E72">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p>
    <w:p w:rsidR="00E52E72" w:rsidRPr="0082673C" w:rsidRDefault="00E52E72" w:rsidP="00E52E72">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EXTRATO CONTRATO 122</w:t>
      </w:r>
      <w:r w:rsidRPr="0082673C">
        <w:rPr>
          <w:rFonts w:ascii="Times New Roman" w:hAnsi="Times New Roman" w:cs="Times New Roman"/>
          <w:b/>
          <w:color w:val="000000"/>
          <w:sz w:val="28"/>
          <w:szCs w:val="28"/>
          <w:u w:val="single"/>
        </w:rPr>
        <w:t xml:space="preserve">/2021 </w:t>
      </w:r>
    </w:p>
    <w:p w:rsidR="00E52E72" w:rsidRPr="0082673C" w:rsidRDefault="00E52E72" w:rsidP="00E52E72">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8"/>
          <w:szCs w:val="28"/>
          <w:u w:val="single"/>
        </w:rPr>
      </w:pPr>
      <w:r w:rsidRPr="0082673C">
        <w:rPr>
          <w:rFonts w:ascii="Times New Roman" w:hAnsi="Times New Roman" w:cs="Times New Roman"/>
          <w:color w:val="000000"/>
          <w:sz w:val="28"/>
          <w:szCs w:val="28"/>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82673C">
        <w:rPr>
          <w:rFonts w:ascii="Times New Roman" w:hAnsi="Times New Roman" w:cs="Times New Roman"/>
          <w:b/>
          <w:bCs/>
          <w:sz w:val="28"/>
          <w:szCs w:val="28"/>
          <w:u w:val="single"/>
        </w:rPr>
        <w:t xml:space="preserve"> </w:t>
      </w:r>
    </w:p>
    <w:p w:rsidR="00E52E72" w:rsidRPr="0082673C" w:rsidRDefault="00E52E72" w:rsidP="00E52E72">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8"/>
          <w:szCs w:val="28"/>
        </w:rPr>
      </w:pPr>
      <w:r w:rsidRPr="004A3DC7">
        <w:rPr>
          <w:rFonts w:ascii="Times New Roman" w:hAnsi="Times New Roman" w:cs="Times New Roman"/>
          <w:bCs/>
          <w:sz w:val="28"/>
          <w:szCs w:val="28"/>
          <w:u w:val="single"/>
        </w:rPr>
        <w:t>Processo: 50/2021,</w:t>
      </w:r>
      <w:r w:rsidRPr="004A3DC7">
        <w:rPr>
          <w:rFonts w:ascii="Times New Roman" w:hAnsi="Times New Roman" w:cs="Times New Roman"/>
          <w:sz w:val="28"/>
          <w:szCs w:val="28"/>
          <w:u w:val="single"/>
        </w:rPr>
        <w:t xml:space="preserve"> Pregão Presencial Nº40/2021, Objeto</w:t>
      </w:r>
      <w:r w:rsidRPr="0082673C">
        <w:rPr>
          <w:rFonts w:ascii="Times New Roman" w:hAnsi="Times New Roman" w:cs="Times New Roman"/>
          <w:sz w:val="28"/>
          <w:szCs w:val="28"/>
        </w:rPr>
        <w:t>:</w:t>
      </w:r>
      <w:r w:rsidRPr="0082673C">
        <w:rPr>
          <w:rFonts w:ascii="Times New Roman" w:hAnsi="Times New Roman" w:cs="Times New Roman"/>
          <w:b/>
          <w:sz w:val="28"/>
          <w:szCs w:val="28"/>
        </w:rPr>
        <w:t xml:space="preserve"> </w:t>
      </w:r>
      <w:r w:rsidRPr="004A3DC7">
        <w:rPr>
          <w:rFonts w:ascii="Times New Roman" w:hAnsi="Times New Roman" w:cs="Times New Roman"/>
          <w:b/>
          <w:iCs/>
          <w:sz w:val="28"/>
          <w:szCs w:val="28"/>
        </w:rPr>
        <w:t>“</w:t>
      </w:r>
      <w:r w:rsidRPr="004A3DC7">
        <w:rPr>
          <w:rFonts w:ascii="Arial" w:hAnsi="Arial" w:cs="Arial"/>
          <w:b/>
        </w:rPr>
        <w:t>aquisição de móveis, utensílios, eletrodomésticos, equipamentos de informática, equipamentos eletrônicos, persianas, e demais bens duráveis  municipal, para o ano de 2021</w:t>
      </w:r>
      <w:r w:rsidRPr="0082673C">
        <w:rPr>
          <w:rFonts w:ascii="Arial" w:hAnsi="Arial" w:cs="Arial"/>
          <w:b/>
          <w:sz w:val="28"/>
          <w:szCs w:val="28"/>
        </w:rPr>
        <w:t xml:space="preserve">; </w:t>
      </w:r>
      <w:r>
        <w:rPr>
          <w:rFonts w:ascii="Times New Roman" w:hAnsi="Times New Roman" w:cs="Times New Roman"/>
          <w:b/>
          <w:sz w:val="28"/>
          <w:szCs w:val="28"/>
        </w:rPr>
        <w:t>Contrato nº122</w:t>
      </w:r>
      <w:r w:rsidRPr="0082673C">
        <w:rPr>
          <w:rFonts w:ascii="Times New Roman" w:hAnsi="Times New Roman" w:cs="Times New Roman"/>
          <w:b/>
          <w:sz w:val="28"/>
          <w:szCs w:val="28"/>
        </w:rPr>
        <w:t xml:space="preserve">/2021  </w:t>
      </w:r>
      <w:r w:rsidRPr="0082673C">
        <w:rPr>
          <w:rFonts w:ascii="Times New Roman" w:hAnsi="Times New Roman" w:cs="Times New Roman"/>
          <w:bCs/>
          <w:sz w:val="28"/>
          <w:szCs w:val="28"/>
        </w:rPr>
        <w:t>Contratado:</w:t>
      </w:r>
      <w:r w:rsidRPr="0082673C">
        <w:rPr>
          <w:spacing w:val="-4"/>
          <w:sz w:val="28"/>
          <w:szCs w:val="28"/>
        </w:rPr>
        <w:t xml:space="preserve"> </w:t>
      </w:r>
      <w:r>
        <w:rPr>
          <w:spacing w:val="-4"/>
          <w:sz w:val="24"/>
        </w:rPr>
        <w:t>VICENTE DEPARTAMENTOS EIRELI</w:t>
      </w:r>
      <w:r w:rsidRPr="0082673C">
        <w:rPr>
          <w:rFonts w:ascii="Times New Roman" w:hAnsi="Times New Roman" w:cs="Times New Roman"/>
          <w:spacing w:val="-4"/>
          <w:sz w:val="28"/>
          <w:szCs w:val="28"/>
        </w:rPr>
        <w:t xml:space="preserve"> </w:t>
      </w:r>
      <w:r w:rsidRPr="0082673C">
        <w:rPr>
          <w:rFonts w:ascii="Times New Roman" w:hAnsi="Times New Roman" w:cs="Times New Roman"/>
          <w:spacing w:val="-4"/>
          <w:sz w:val="28"/>
          <w:szCs w:val="28"/>
        </w:rPr>
        <w:t>jurídica de direito privado inscrita no CNPJ sob</w:t>
      </w:r>
      <w:r>
        <w:rPr>
          <w:rFonts w:ascii="Times New Roman" w:hAnsi="Times New Roman" w:cs="Times New Roman"/>
          <w:spacing w:val="-4"/>
          <w:sz w:val="28"/>
          <w:szCs w:val="28"/>
        </w:rPr>
        <w:t xml:space="preserve"> </w:t>
      </w:r>
      <w:r>
        <w:rPr>
          <w:spacing w:val="-4"/>
          <w:sz w:val="24"/>
        </w:rPr>
        <w:t>27.286.283/0001-36.</w:t>
      </w:r>
      <w:r w:rsidRPr="0082673C">
        <w:rPr>
          <w:rFonts w:ascii="Times New Roman" w:hAnsi="Times New Roman" w:cs="Times New Roman"/>
          <w:bCs/>
          <w:sz w:val="28"/>
          <w:szCs w:val="28"/>
        </w:rPr>
        <w:t xml:space="preserve">Valor do Contrato: R$ </w:t>
      </w:r>
      <w:r w:rsidRPr="00C245BC">
        <w:rPr>
          <w:rFonts w:ascii="Arial" w:hAnsi="Arial" w:cs="Arial"/>
          <w:color w:val="000000"/>
        </w:rPr>
        <w:t xml:space="preserve">111.338,86 </w:t>
      </w:r>
      <w:bookmarkStart w:id="0" w:name="_GoBack"/>
      <w:bookmarkEnd w:id="0"/>
      <w:r w:rsidRPr="0082673C">
        <w:rPr>
          <w:rFonts w:ascii="Times New Roman" w:hAnsi="Times New Roman" w:cs="Times New Roman"/>
          <w:bCs/>
          <w:sz w:val="28"/>
          <w:szCs w:val="28"/>
        </w:rPr>
        <w:t>Vigência</w:t>
      </w:r>
      <w:r>
        <w:rPr>
          <w:rFonts w:ascii="Times New Roman" w:hAnsi="Times New Roman" w:cs="Times New Roman"/>
          <w:sz w:val="28"/>
          <w:szCs w:val="28"/>
        </w:rPr>
        <w:t xml:space="preserve">  30/11/2021</w:t>
      </w:r>
      <w:r w:rsidRPr="0082673C">
        <w:rPr>
          <w:rFonts w:ascii="Times New Roman" w:hAnsi="Times New Roman" w:cs="Times New Roman"/>
          <w:sz w:val="28"/>
          <w:szCs w:val="28"/>
        </w:rPr>
        <w:t xml:space="preserve">  á 31/12/2021.</w:t>
      </w:r>
      <w:r w:rsidRPr="0082673C">
        <w:rPr>
          <w:rFonts w:ascii="Times New Roman" w:hAnsi="Times New Roman" w:cs="Times New Roman"/>
          <w:b/>
          <w:sz w:val="28"/>
          <w:szCs w:val="28"/>
        </w:rPr>
        <w:t xml:space="preserve"> </w:t>
      </w:r>
    </w:p>
    <w:p w:rsidR="00E52E72" w:rsidRPr="0082673C" w:rsidRDefault="00E52E72" w:rsidP="00E52E72">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r w:rsidRPr="0082673C">
        <w:rPr>
          <w:rFonts w:ascii="Times New Roman" w:hAnsi="Times New Roman" w:cs="Times New Roman"/>
          <w:b/>
          <w:sz w:val="28"/>
          <w:szCs w:val="28"/>
        </w:rPr>
        <w:t xml:space="preserve">                                     João Eduardo Della Justina – Prefeito Municipal</w:t>
      </w:r>
    </w:p>
    <w:p w:rsidR="00E52E72" w:rsidRDefault="00E52E72" w:rsidP="00E52E72"/>
    <w:p w:rsidR="00E52E72" w:rsidRDefault="00E52E72" w:rsidP="00E52E72"/>
    <w:p w:rsidR="00E52E72" w:rsidRDefault="00E52E72" w:rsidP="00E52E72"/>
    <w:p w:rsidR="00C9277E" w:rsidRDefault="00C9277E"/>
    <w:sectPr w:rsidR="00C927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37"/>
    <w:rsid w:val="001E7B37"/>
    <w:rsid w:val="00C9277E"/>
    <w:rsid w:val="00E52E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878</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2021-12-01T11:05:00Z</dcterms:created>
  <dcterms:modified xsi:type="dcterms:W3CDTF">2021-12-01T11:08:00Z</dcterms:modified>
</cp:coreProperties>
</file>