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6" w:rsidRDefault="00D21B26" w:rsidP="00D21B26">
      <w:pPr>
        <w:ind w:firstLine="708"/>
        <w:jc w:val="center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Item e cardápio Marmita</w:t>
      </w:r>
    </w:p>
    <w:tbl>
      <w:tblPr>
        <w:tblpPr w:leftFromText="141" w:rightFromText="141" w:vertAnchor="text" w:horzAnchor="margin" w:tblpX="-1520" w:tblpY="396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26"/>
        <w:gridCol w:w="567"/>
        <w:gridCol w:w="3544"/>
        <w:gridCol w:w="851"/>
        <w:gridCol w:w="992"/>
        <w:gridCol w:w="1134"/>
        <w:gridCol w:w="1134"/>
        <w:gridCol w:w="1417"/>
      </w:tblGrid>
      <w:tr w:rsidR="00D21B26" w:rsidRPr="00CB694B" w:rsidTr="00D24A44">
        <w:trPr>
          <w:trHeight w:val="1266"/>
        </w:trPr>
        <w:tc>
          <w:tcPr>
            <w:tcW w:w="675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I</w:t>
            </w:r>
          </w:p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TEM</w:t>
            </w:r>
          </w:p>
        </w:tc>
        <w:tc>
          <w:tcPr>
            <w:tcW w:w="1026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QTD</w:t>
            </w:r>
          </w:p>
        </w:tc>
        <w:tc>
          <w:tcPr>
            <w:tcW w:w="567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UND</w:t>
            </w:r>
          </w:p>
        </w:tc>
        <w:tc>
          <w:tcPr>
            <w:tcW w:w="354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13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VALOR </w:t>
            </w:r>
          </w:p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MAXIMO DO TOTAL DO ITEM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13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VALOR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UNITARIO PROTOSTO(R$)</w:t>
            </w:r>
          </w:p>
        </w:tc>
        <w:tc>
          <w:tcPr>
            <w:tcW w:w="1417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VALOR TOTAL DO ITEM PROPOSTO (R$)</w:t>
            </w:r>
          </w:p>
        </w:tc>
      </w:tr>
      <w:tr w:rsidR="00D21B26" w:rsidRPr="00CB694B" w:rsidTr="00D24A44">
        <w:trPr>
          <w:trHeight w:val="2562"/>
        </w:trPr>
        <w:tc>
          <w:tcPr>
            <w:tcW w:w="675" w:type="dxa"/>
          </w:tcPr>
          <w:p w:rsidR="00D21B26" w:rsidRPr="00CB694B" w:rsidRDefault="00D24A44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</w:tcPr>
          <w:p w:rsidR="00D21B26" w:rsidRPr="00CB694B" w:rsidRDefault="00D24A44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567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UN</w:t>
            </w:r>
          </w:p>
        </w:tc>
        <w:tc>
          <w:tcPr>
            <w:tcW w:w="354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Marmita- embaladas individualmente (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marmitex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 sendo que cada unidade devera conter separadamente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prato quente e frio(salada) de acordo com as gramaturas 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per-capta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mínimas conforme especificações e cardápio em anexo.</w:t>
            </w:r>
          </w:p>
        </w:tc>
        <w:tc>
          <w:tcPr>
            <w:tcW w:w="851" w:type="dxa"/>
          </w:tcPr>
          <w:p w:rsidR="00D21B26" w:rsidRPr="00CB694B" w:rsidRDefault="00D21B26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B26" w:rsidRPr="00CB694B" w:rsidRDefault="00D24A44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D21B26" w:rsidRPr="00CB694B" w:rsidRDefault="00D24A44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34" w:type="dxa"/>
          </w:tcPr>
          <w:p w:rsidR="00D21B26" w:rsidRPr="00CB694B" w:rsidRDefault="00D21B26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1B26" w:rsidRPr="00CB694B" w:rsidRDefault="00D21B26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</w:tbl>
    <w:p w:rsidR="00D21B26" w:rsidRDefault="00D21B26" w:rsidP="00D21B26">
      <w:pPr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</w:pPr>
    </w:p>
    <w:p w:rsidR="00D21B26" w:rsidRPr="00CB694B" w:rsidRDefault="00D21B26" w:rsidP="00D21B26">
      <w:pPr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CARDAPIO SEMANAL MARMITA</w:t>
      </w:r>
    </w:p>
    <w:p w:rsidR="00D21B26" w:rsidRPr="00CB694B" w:rsidRDefault="00D21B26" w:rsidP="00D21B26">
      <w:pPr>
        <w:ind w:left="-1134"/>
        <w:jc w:val="both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PRIMEIRA SEMANA DO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985"/>
        <w:gridCol w:w="2126"/>
        <w:gridCol w:w="2268"/>
        <w:gridCol w:w="2268"/>
        <w:gridCol w:w="2268"/>
      </w:tblGrid>
      <w:tr w:rsidR="00D21B26" w:rsidRPr="00CB694B" w:rsidTr="00D2092C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SEGUNDA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(lasanha)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grelhado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(macarrão)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Nhoque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pernil ou lombo)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Linguicinha</w:t>
            </w:r>
            <w:proofErr w:type="spellEnd"/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assada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Carne (bife)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Peixe</w:t>
            </w:r>
          </w:p>
        </w:tc>
      </w:tr>
      <w:tr w:rsidR="00D21B26" w:rsidRPr="00CB694B" w:rsidTr="00D2092C">
        <w:trPr>
          <w:trHeight w:val="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jc w:val="both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(Dois Tipos) temperadas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973"/>
        <w:gridCol w:w="2112"/>
        <w:gridCol w:w="2253"/>
        <w:gridCol w:w="2309"/>
        <w:gridCol w:w="2268"/>
      </w:tblGrid>
      <w:tr w:rsidR="00D21B26" w:rsidRPr="00CB694B" w:rsidTr="00D2092C">
        <w:trPr>
          <w:trHeight w:val="37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Tomate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Beterraba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</w:tr>
      <w:tr w:rsidR="00D21B26" w:rsidRPr="00CB694B" w:rsidTr="00D2092C">
        <w:trPr>
          <w:trHeight w:val="37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Cebola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SEGUNDA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SEMANA DO  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852"/>
        <w:gridCol w:w="2080"/>
        <w:gridCol w:w="2169"/>
        <w:gridCol w:w="2546"/>
        <w:gridCol w:w="2268"/>
      </w:tblGrid>
      <w:tr w:rsidR="00D21B26" w:rsidRPr="00CB694B" w:rsidTr="00D2092C">
        <w:trPr>
          <w:trHeight w:val="37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(Nhoque)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Repolho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(macarrão)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Massa (lasanha)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Peixe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(pernil ou lombo)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carne de panela)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(assado)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Costela</w:t>
            </w:r>
          </w:p>
        </w:tc>
      </w:tr>
      <w:tr w:rsidR="00D21B26" w:rsidRPr="00CB694B" w:rsidTr="00D2092C">
        <w:trPr>
          <w:trHeight w:val="8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D21B26" w:rsidRPr="00CB694B" w:rsidTr="00D2092C">
        <w:trPr>
          <w:trHeight w:val="8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(Dois Tipos) temperadas 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843"/>
        <w:gridCol w:w="2126"/>
        <w:gridCol w:w="2127"/>
        <w:gridCol w:w="2551"/>
        <w:gridCol w:w="2268"/>
      </w:tblGrid>
      <w:tr w:rsidR="00D21B26" w:rsidRPr="00CB694B" w:rsidTr="00D2092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Beterraba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</w:tr>
      <w:tr w:rsidR="00D21B26" w:rsidRPr="00CB694B" w:rsidTr="00D2092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Cebola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</w:tr>
      <w:tr w:rsidR="00D21B26" w:rsidRPr="00CB694B" w:rsidTr="00D2092C">
        <w:trPr>
          <w:trHeight w:val="8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TERCEIRA SEMANA DO 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64"/>
        <w:gridCol w:w="2033"/>
        <w:gridCol w:w="2034"/>
        <w:gridCol w:w="2625"/>
        <w:gridCol w:w="2459"/>
      </w:tblGrid>
      <w:tr w:rsidR="00D21B26" w:rsidRPr="00CB694B" w:rsidTr="00D2092C">
        <w:trPr>
          <w:trHeight w:val="37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(lasanha)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grelhado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macarrão)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Nhoque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pernil ou lombo)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Linguicinha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assada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Carne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(bife)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PEIXE</w:t>
            </w:r>
          </w:p>
        </w:tc>
      </w:tr>
      <w:tr w:rsidR="00D21B26" w:rsidRPr="00CB694B" w:rsidTr="00D2092C">
        <w:trPr>
          <w:trHeight w:val="8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(Dois Tipos) temperadas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2127"/>
        <w:gridCol w:w="1984"/>
        <w:gridCol w:w="2693"/>
        <w:gridCol w:w="2410"/>
      </w:tblGrid>
      <w:tr w:rsidR="00D21B26" w:rsidRPr="00CB694B" w:rsidTr="00D2092C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Tomate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Beterraba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Cebola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</w:tr>
    </w:tbl>
    <w:p w:rsidR="00D21B26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QUARTA SEMANA DO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688"/>
        <w:gridCol w:w="2110"/>
        <w:gridCol w:w="1969"/>
        <w:gridCol w:w="2672"/>
        <w:gridCol w:w="2476"/>
      </w:tblGrid>
      <w:tr w:rsidR="00D21B26" w:rsidRPr="00CB694B" w:rsidTr="00D2092C">
        <w:trPr>
          <w:trHeight w:val="37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(Nhoque)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Repolho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(macarrão)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Massa (lasanha)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Peixe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pernil ou lombo)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Carne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( carne de panela)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(assado)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Costela</w:t>
            </w:r>
          </w:p>
        </w:tc>
      </w:tr>
      <w:tr w:rsidR="00D21B26" w:rsidRPr="00CB694B" w:rsidTr="00D2092C">
        <w:trPr>
          <w:trHeight w:val="158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D21B26" w:rsidRPr="00CB694B" w:rsidTr="00D2092C">
        <w:trPr>
          <w:trHeight w:val="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>(Dois Tipos) temperadas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2127"/>
        <w:gridCol w:w="1984"/>
        <w:gridCol w:w="2693"/>
        <w:gridCol w:w="2410"/>
      </w:tblGrid>
      <w:tr w:rsidR="00D21B26" w:rsidRPr="00CB694B" w:rsidTr="00D2092C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Beterraba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lastRenderedPageBreak/>
              <w:t>Cebola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 </w:t>
      </w:r>
    </w:p>
    <w:p w:rsidR="00D21B26" w:rsidRDefault="00D21B26" w:rsidP="00D21B26"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QUANTIDADES </w:t>
      </w:r>
      <w:proofErr w:type="gramStart"/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>MININAS :</w:t>
      </w:r>
      <w:proofErr w:type="gramEnd"/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CARNE -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120 GRAMAS 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ARROZ 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-200 GHRAMAS 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FEIJÃO-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150 GRAMAS 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SALADA-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100 GRAMAS 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MASSAS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-150 GRAMAS,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COMPLEMENTOS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-10</w:t>
      </w:r>
    </w:p>
    <w:p w:rsidR="00B93CB6" w:rsidRDefault="00B93CB6"/>
    <w:sectPr w:rsidR="00B93CB6" w:rsidSect="00142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B26"/>
    <w:rsid w:val="0038603A"/>
    <w:rsid w:val="00B93CB6"/>
    <w:rsid w:val="00D21B26"/>
    <w:rsid w:val="00D2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Licitação_01</dc:creator>
  <cp:lastModifiedBy>Licitação_03</cp:lastModifiedBy>
  <cp:revision>2</cp:revision>
  <dcterms:created xsi:type="dcterms:W3CDTF">2014-01-17T11:45:00Z</dcterms:created>
  <dcterms:modified xsi:type="dcterms:W3CDTF">2014-01-17T11:45:00Z</dcterms:modified>
</cp:coreProperties>
</file>