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71" w:rsidRPr="004A056D" w:rsidRDefault="00CF4D71" w:rsidP="00CF4D71">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CF4D71" w:rsidRPr="004A056D" w:rsidRDefault="00CF4D71" w:rsidP="00CF4D71">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CF4D71" w:rsidRDefault="00CF4D71" w:rsidP="00CF4D71">
      <w:pPr>
        <w:pStyle w:val="Ttulo1"/>
        <w:jc w:val="center"/>
      </w:pPr>
    </w:p>
    <w:p w:rsidR="00CF4D71" w:rsidRPr="00467AE5" w:rsidRDefault="00CF4D71" w:rsidP="00CF4D71">
      <w:pPr>
        <w:pStyle w:val="Ttulo1"/>
        <w:jc w:val="center"/>
      </w:pPr>
      <w:r w:rsidRPr="00467AE5">
        <w:t xml:space="preserve">EDITAL DO PREGÃO PRESENCIAL Nº </w:t>
      </w:r>
      <w:r>
        <w:t>23/2014</w:t>
      </w:r>
    </w:p>
    <w:p w:rsidR="00CF4D71" w:rsidRPr="005E5653" w:rsidRDefault="00CF4D71" w:rsidP="00CF4D71">
      <w:pPr>
        <w:jc w:val="center"/>
      </w:pPr>
      <w:r w:rsidRPr="00467AE5">
        <w:t xml:space="preserve">(Processo Administrativo de Licitação nº </w:t>
      </w:r>
      <w:r>
        <w:t>28/2014</w:t>
      </w:r>
      <w:r w:rsidRPr="00467AE5">
        <w:t>)</w:t>
      </w:r>
    </w:p>
    <w:p w:rsidR="00CF4D71" w:rsidRDefault="00CF4D71" w:rsidP="00CF4D71">
      <w:pPr>
        <w:widowControl w:val="0"/>
        <w:autoSpaceDE w:val="0"/>
        <w:autoSpaceDN w:val="0"/>
        <w:adjustRightInd w:val="0"/>
        <w:jc w:val="both"/>
        <w:rPr>
          <w:rFonts w:ascii="Tms Rmn" w:hAnsi="Tms Rmn" w:cs="Tms Rmn"/>
          <w:color w:val="000000"/>
        </w:rPr>
      </w:pPr>
    </w:p>
    <w:p w:rsidR="00CF4D71" w:rsidRDefault="00CF4D71" w:rsidP="00CF4D71">
      <w:pPr>
        <w:widowControl w:val="0"/>
        <w:autoSpaceDE w:val="0"/>
        <w:autoSpaceDN w:val="0"/>
        <w:adjustRightInd w:val="0"/>
        <w:jc w:val="both"/>
        <w:rPr>
          <w:rFonts w:ascii="Tms Rmn" w:hAnsi="Tms Rmn" w:cs="Tms Rmn"/>
          <w:color w:val="000000"/>
        </w:rPr>
      </w:pPr>
    </w:p>
    <w:p w:rsidR="00CF4D71" w:rsidRPr="00636A94" w:rsidRDefault="00CF4D71" w:rsidP="00CF4D71">
      <w:pPr>
        <w:widowControl w:val="0"/>
        <w:autoSpaceDE w:val="0"/>
        <w:autoSpaceDN w:val="0"/>
        <w:adjustRightInd w:val="0"/>
        <w:jc w:val="both"/>
        <w:rPr>
          <w:sz w:val="22"/>
          <w:szCs w:val="22"/>
        </w:rPr>
      </w:pPr>
      <w:r w:rsidRPr="00636A94">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Pr="00636A94">
        <w:rPr>
          <w:b/>
          <w:sz w:val="22"/>
          <w:szCs w:val="22"/>
        </w:rPr>
        <w:t>“</w:t>
      </w:r>
      <w:r w:rsidRPr="00636A94">
        <w:rPr>
          <w:b/>
          <w:iCs/>
          <w:sz w:val="22"/>
          <w:szCs w:val="22"/>
          <w:u w:val="single"/>
        </w:rPr>
        <w:t>Aquisição de Parque Infantil, Coleção de Livros para aulas de Música e Mesas e cadeiras Plásticas</w:t>
      </w:r>
      <w:r w:rsidRPr="00636A94">
        <w:rPr>
          <w:b/>
          <w:sz w:val="22"/>
          <w:szCs w:val="22"/>
        </w:rPr>
        <w:t>”</w:t>
      </w:r>
      <w:r w:rsidRPr="00636A94">
        <w:rPr>
          <w:sz w:val="22"/>
          <w:szCs w:val="22"/>
        </w:rPr>
        <w:t xml:space="preserve">. </w:t>
      </w:r>
      <w:r w:rsidRPr="00636A94">
        <w:rPr>
          <w:color w:val="000000"/>
          <w:sz w:val="22"/>
          <w:szCs w:val="22"/>
        </w:rPr>
        <w:t xml:space="preserve">Os envelopes de "PROPOSTA" e "DOCUMENTAÇÃO" deverão ser entregues no Setor de Licitações, localizado na sede deste Município – Rua João Assink, 322, Centro. </w:t>
      </w:r>
      <w:r w:rsidRPr="00636A94">
        <w:rPr>
          <w:b/>
          <w:bCs/>
          <w:color w:val="000000"/>
          <w:sz w:val="22"/>
          <w:szCs w:val="22"/>
        </w:rPr>
        <w:t xml:space="preserve">O Credenciamento será feito a partir das </w:t>
      </w:r>
      <w:r w:rsidRPr="00636A94">
        <w:rPr>
          <w:b/>
          <w:bCs/>
          <w:color w:val="000000"/>
          <w:sz w:val="22"/>
          <w:szCs w:val="22"/>
          <w:u w:val="single"/>
        </w:rPr>
        <w:t>10h30min horas</w:t>
      </w:r>
      <w:r w:rsidRPr="00636A94">
        <w:rPr>
          <w:b/>
          <w:bCs/>
          <w:color w:val="000000"/>
          <w:sz w:val="22"/>
          <w:szCs w:val="22"/>
        </w:rPr>
        <w:t xml:space="preserve"> do </w:t>
      </w:r>
      <w:r w:rsidRPr="00636A94">
        <w:rPr>
          <w:b/>
          <w:bCs/>
          <w:color w:val="000000"/>
          <w:sz w:val="22"/>
          <w:szCs w:val="22"/>
          <w:u w:val="single"/>
        </w:rPr>
        <w:t>dia 15.04.2014</w:t>
      </w:r>
      <w:r w:rsidRPr="00636A94">
        <w:rPr>
          <w:b/>
          <w:bCs/>
          <w:color w:val="000000"/>
          <w:sz w:val="22"/>
          <w:szCs w:val="22"/>
        </w:rPr>
        <w:t>. Abertura da sessão será às 10h40min do mesmo dia.</w:t>
      </w:r>
      <w:r w:rsidRPr="00636A94">
        <w:rPr>
          <w:color w:val="000000"/>
          <w:sz w:val="22"/>
          <w:szCs w:val="22"/>
        </w:rPr>
        <w:t xml:space="preserve"> A presente licitação será do tipo </w:t>
      </w:r>
      <w:r w:rsidRPr="00636A94">
        <w:rPr>
          <w:color w:val="000000"/>
          <w:sz w:val="22"/>
          <w:szCs w:val="22"/>
          <w:u w:val="single"/>
        </w:rPr>
        <w:t>MENOR PREÇO POR LOTE</w:t>
      </w:r>
      <w:r w:rsidRPr="00636A94">
        <w:rPr>
          <w:color w:val="000000"/>
          <w:sz w:val="22"/>
          <w:szCs w:val="22"/>
        </w:rPr>
        <w:t>, consoante as condições estatuídas neste Edital, e será regida pela Lei Federal n.º 10.520/2002, bem como pela Lei Federal n.º 8.666/93, nos casos omissos.Os interessados na aquisição do Edital e seus anexos em via impressa deverão apresentar comprovante de depósito bancário no valor de R$ 10,00 (dez reais), em nome da Prefeitura Municipal de Bocaina do Sul, conta corrente nº 545.746-7, agência 5215-9, do Banco do B</w:t>
      </w:r>
      <w:bookmarkStart w:id="0" w:name="_GoBack"/>
      <w:bookmarkEnd w:id="0"/>
      <w:r w:rsidRPr="00636A94">
        <w:rPr>
          <w:color w:val="000000"/>
          <w:sz w:val="22"/>
          <w:szCs w:val="22"/>
        </w:rPr>
        <w:t xml:space="preserve">rasil, ou poderão adquirir gratuitamente, em via digital, </w:t>
      </w:r>
      <w:r w:rsidRPr="00636A94">
        <w:rPr>
          <w:sz w:val="22"/>
          <w:szCs w:val="22"/>
        </w:rPr>
        <w:t xml:space="preserve">junto ao sítio </w:t>
      </w:r>
      <w:hyperlink r:id="rId7" w:history="1">
        <w:r w:rsidRPr="00636A94">
          <w:rPr>
            <w:rStyle w:val="Hyperlink"/>
            <w:sz w:val="22"/>
            <w:szCs w:val="22"/>
          </w:rPr>
          <w:t>http://www.bocaina.sc.gov.br</w:t>
        </w:r>
      </w:hyperlink>
      <w:r w:rsidRPr="00636A94">
        <w:rPr>
          <w:sz w:val="22"/>
          <w:szCs w:val="22"/>
        </w:rPr>
        <w:t xml:space="preserve">. Impugnações ou questionamentos acerca do edital, inclusive os de ordem técnica, serão respondidos pela Pregoeira exclusivamente por meio eletrônico por meio do endereço </w:t>
      </w:r>
      <w:hyperlink r:id="rId8"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CF4D71" w:rsidRPr="00636A94" w:rsidRDefault="00CF4D71" w:rsidP="00CF4D71">
      <w:pPr>
        <w:widowControl w:val="0"/>
        <w:autoSpaceDE w:val="0"/>
        <w:autoSpaceDN w:val="0"/>
        <w:adjustRightInd w:val="0"/>
        <w:jc w:val="both"/>
        <w:rPr>
          <w:color w:val="000000"/>
          <w:sz w:val="22"/>
          <w:szCs w:val="22"/>
        </w:rPr>
      </w:pPr>
    </w:p>
    <w:p w:rsidR="00CF4D71" w:rsidRPr="00636A94" w:rsidRDefault="00CF4D71" w:rsidP="00CF4D71">
      <w:pPr>
        <w:widowControl w:val="0"/>
        <w:autoSpaceDE w:val="0"/>
        <w:autoSpaceDN w:val="0"/>
        <w:adjustRightInd w:val="0"/>
        <w:jc w:val="both"/>
        <w:rPr>
          <w:sz w:val="22"/>
          <w:szCs w:val="22"/>
        </w:rPr>
      </w:pPr>
      <w:r w:rsidRPr="00636A94">
        <w:rPr>
          <w:b/>
          <w:bCs/>
          <w:color w:val="000000"/>
          <w:sz w:val="22"/>
          <w:szCs w:val="22"/>
        </w:rPr>
        <w:t>1 - DO OBJETO</w:t>
      </w:r>
    </w:p>
    <w:p w:rsidR="00CF4D71" w:rsidRPr="00636A94" w:rsidRDefault="00CF4D71" w:rsidP="00CF4D71">
      <w:pPr>
        <w:widowControl w:val="0"/>
        <w:autoSpaceDE w:val="0"/>
        <w:autoSpaceDN w:val="0"/>
        <w:adjustRightInd w:val="0"/>
        <w:jc w:val="both"/>
        <w:rPr>
          <w:sz w:val="22"/>
          <w:szCs w:val="22"/>
        </w:rPr>
      </w:pPr>
    </w:p>
    <w:p w:rsidR="00CF4D71" w:rsidRPr="00636A94" w:rsidRDefault="00CF4D71" w:rsidP="00CF4D71">
      <w:pPr>
        <w:ind w:right="-66"/>
        <w:jc w:val="both"/>
        <w:rPr>
          <w:sz w:val="22"/>
          <w:szCs w:val="22"/>
        </w:rPr>
      </w:pPr>
      <w:r w:rsidRPr="00636A94">
        <w:rPr>
          <w:sz w:val="22"/>
          <w:szCs w:val="22"/>
        </w:rPr>
        <w:t xml:space="preserve">1.1 – A presente licitação tem por objeto a </w:t>
      </w:r>
      <w:r w:rsidRPr="00636A94">
        <w:rPr>
          <w:color w:val="000000"/>
          <w:sz w:val="22"/>
          <w:szCs w:val="22"/>
        </w:rPr>
        <w:t xml:space="preserve">aquisição </w:t>
      </w:r>
      <w:r w:rsidRPr="00636A94">
        <w:rPr>
          <w:b/>
          <w:sz w:val="22"/>
          <w:szCs w:val="22"/>
        </w:rPr>
        <w:t>“</w:t>
      </w:r>
      <w:r w:rsidRPr="00636A94">
        <w:rPr>
          <w:b/>
          <w:iCs/>
          <w:sz w:val="22"/>
          <w:szCs w:val="22"/>
          <w:u w:val="single"/>
        </w:rPr>
        <w:t>Aquisição de Parque Infantil, Coleção de Livros para aulas de Música e Mesas e cadeiras Plásticas</w:t>
      </w:r>
      <w:r w:rsidRPr="00636A94">
        <w:rPr>
          <w:b/>
          <w:sz w:val="22"/>
          <w:szCs w:val="22"/>
        </w:rPr>
        <w:t>”</w:t>
      </w:r>
      <w:r w:rsidRPr="00636A94">
        <w:rPr>
          <w:color w:val="000000"/>
          <w:sz w:val="22"/>
          <w:szCs w:val="22"/>
        </w:rPr>
        <w:t xml:space="preserve">, </w:t>
      </w:r>
      <w:r w:rsidRPr="00636A94">
        <w:rPr>
          <w:sz w:val="22"/>
          <w:szCs w:val="22"/>
        </w:rPr>
        <w:t>de acordo com as especificações do Anexo II, que passa a fazer parte integrante deste Edital.</w:t>
      </w:r>
    </w:p>
    <w:p w:rsidR="00CF4D71" w:rsidRPr="00636A94"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CF4D71" w:rsidRPr="00734C9D" w:rsidRDefault="00CF4D71" w:rsidP="00CF4D71">
      <w:pPr>
        <w:widowControl w:val="0"/>
        <w:autoSpaceDE w:val="0"/>
        <w:autoSpaceDN w:val="0"/>
        <w:adjustRightInd w:val="0"/>
        <w:jc w:val="both"/>
        <w:rPr>
          <w:b/>
          <w:bCs/>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CF4D71" w:rsidRPr="00734C9D" w:rsidRDefault="00CF4D71" w:rsidP="00CF4D71">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3 – DA IMPUGNAÇÃO DO EDITAL</w:t>
      </w:r>
    </w:p>
    <w:p w:rsidR="00CF4D71" w:rsidRPr="00734C9D" w:rsidRDefault="00CF4D71" w:rsidP="00CF4D71">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CF4D71" w:rsidRPr="00734C9D" w:rsidRDefault="00CF4D71" w:rsidP="00CF4D71">
      <w:pPr>
        <w:pStyle w:val="Estilo1"/>
        <w:suppressAutoHyphens/>
        <w:spacing w:after="0" w:line="240" w:lineRule="auto"/>
        <w:ind w:left="0"/>
        <w:rPr>
          <w:sz w:val="22"/>
          <w:szCs w:val="22"/>
        </w:rPr>
      </w:pPr>
    </w:p>
    <w:p w:rsidR="00CF4D71" w:rsidRPr="00734C9D" w:rsidRDefault="00CF4D71" w:rsidP="00CF4D71">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CF4D71" w:rsidRPr="00734C9D" w:rsidRDefault="00CF4D71" w:rsidP="00CF4D71">
      <w:pPr>
        <w:jc w:val="both"/>
        <w:rPr>
          <w:color w:val="800000"/>
          <w:sz w:val="22"/>
          <w:szCs w:val="22"/>
        </w:rPr>
      </w:pPr>
    </w:p>
    <w:p w:rsidR="00CF4D71" w:rsidRPr="00734C9D" w:rsidRDefault="00CF4D71" w:rsidP="00CF4D71">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CF4D71" w:rsidRPr="00734C9D" w:rsidRDefault="00CF4D71" w:rsidP="00CF4D71">
      <w:pPr>
        <w:autoSpaceDE w:val="0"/>
        <w:jc w:val="both"/>
        <w:rPr>
          <w:sz w:val="22"/>
          <w:szCs w:val="22"/>
        </w:rPr>
      </w:pPr>
    </w:p>
    <w:p w:rsidR="00CF4D71" w:rsidRPr="00734C9D" w:rsidRDefault="00CF4D71" w:rsidP="00CF4D71">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CF4D71" w:rsidRPr="00734C9D" w:rsidRDefault="00CF4D71" w:rsidP="00CF4D71">
      <w:pPr>
        <w:pStyle w:val="Estilo1"/>
        <w:suppressAutoHyphens/>
        <w:spacing w:after="0" w:line="240" w:lineRule="auto"/>
        <w:ind w:left="0"/>
        <w:rPr>
          <w:sz w:val="22"/>
          <w:szCs w:val="22"/>
          <w:shd w:val="clear" w:color="auto" w:fill="FFFF00"/>
        </w:rPr>
      </w:pPr>
    </w:p>
    <w:p w:rsidR="00CF4D71" w:rsidRPr="00734C9D" w:rsidRDefault="00CF4D71" w:rsidP="00CF4D71">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F4D71" w:rsidRPr="00734C9D" w:rsidRDefault="00CF4D71" w:rsidP="00CF4D71">
      <w:pPr>
        <w:widowControl w:val="0"/>
        <w:autoSpaceDE w:val="0"/>
        <w:autoSpaceDN w:val="0"/>
        <w:adjustRightInd w:val="0"/>
        <w:jc w:val="both"/>
        <w:rPr>
          <w:color w:val="000000"/>
          <w:sz w:val="22"/>
          <w:szCs w:val="22"/>
        </w:rPr>
      </w:pPr>
      <w:r>
        <w:rPr>
          <w:color w:val="000000"/>
          <w:sz w:val="22"/>
          <w:szCs w:val="22"/>
        </w:rPr>
        <w:t>92</w:t>
      </w:r>
    </w:p>
    <w:p w:rsidR="00CF4D71" w:rsidRPr="00734C9D" w:rsidRDefault="00CF4D71" w:rsidP="00CF4D71">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CF4D71" w:rsidRPr="00734C9D" w:rsidRDefault="00CF4D71" w:rsidP="00CF4D71">
      <w:pPr>
        <w:widowControl w:val="0"/>
        <w:autoSpaceDE w:val="0"/>
        <w:autoSpaceDN w:val="0"/>
        <w:adjustRightInd w:val="0"/>
        <w:jc w:val="both"/>
        <w:rPr>
          <w:b/>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CF4D71" w:rsidRPr="00734C9D" w:rsidRDefault="00CF4D71" w:rsidP="00CF4D71">
      <w:pPr>
        <w:widowControl w:val="0"/>
        <w:autoSpaceDE w:val="0"/>
        <w:autoSpaceDN w:val="0"/>
        <w:adjustRightInd w:val="0"/>
        <w:jc w:val="both"/>
        <w:rPr>
          <w:sz w:val="22"/>
          <w:szCs w:val="22"/>
        </w:rPr>
      </w:pPr>
    </w:p>
    <w:p w:rsidR="00CF4D71" w:rsidRDefault="00CF4D71" w:rsidP="00CF4D71">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CF4D71" w:rsidRPr="00734C9D" w:rsidRDefault="00CF4D71" w:rsidP="00CF4D71">
      <w:pPr>
        <w:widowControl w:val="0"/>
        <w:autoSpaceDE w:val="0"/>
        <w:autoSpaceDN w:val="0"/>
        <w:adjustRightInd w:val="0"/>
        <w:jc w:val="both"/>
        <w:rPr>
          <w:color w:val="000000"/>
          <w:sz w:val="22"/>
          <w:szCs w:val="22"/>
        </w:rPr>
      </w:pPr>
    </w:p>
    <w:p w:rsidR="00CF4D71"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CF4D71" w:rsidRDefault="00CF4D71" w:rsidP="00CF4D71">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CF4D71" w:rsidRPr="00636A94" w:rsidTr="003973C0">
        <w:tc>
          <w:tcPr>
            <w:tcW w:w="1242" w:type="dxa"/>
          </w:tcPr>
          <w:p w:rsidR="00CF4D71" w:rsidRPr="005308CA" w:rsidRDefault="00CF4D71" w:rsidP="003973C0">
            <w:pPr>
              <w:ind w:right="-108"/>
              <w:jc w:val="center"/>
              <w:rPr>
                <w:b/>
              </w:rPr>
            </w:pPr>
            <w:r w:rsidRPr="005308CA">
              <w:rPr>
                <w:b/>
              </w:rPr>
              <w:t>Secretaria</w:t>
            </w:r>
          </w:p>
        </w:tc>
        <w:tc>
          <w:tcPr>
            <w:tcW w:w="1276" w:type="dxa"/>
          </w:tcPr>
          <w:p w:rsidR="00CF4D71" w:rsidRPr="005308CA" w:rsidRDefault="00CF4D71" w:rsidP="003973C0">
            <w:pPr>
              <w:ind w:right="-108"/>
              <w:jc w:val="center"/>
              <w:rPr>
                <w:b/>
              </w:rPr>
            </w:pPr>
            <w:r w:rsidRPr="005308CA">
              <w:rPr>
                <w:b/>
              </w:rPr>
              <w:t>Cód.</w:t>
            </w:r>
          </w:p>
        </w:tc>
        <w:tc>
          <w:tcPr>
            <w:tcW w:w="1985" w:type="dxa"/>
          </w:tcPr>
          <w:p w:rsidR="00CF4D71" w:rsidRPr="005308CA" w:rsidRDefault="00CF4D71" w:rsidP="003973C0">
            <w:pPr>
              <w:ind w:right="-108"/>
              <w:jc w:val="center"/>
              <w:rPr>
                <w:b/>
              </w:rPr>
            </w:pPr>
            <w:r w:rsidRPr="005308CA">
              <w:rPr>
                <w:b/>
              </w:rPr>
              <w:t>Uni. Orç</w:t>
            </w:r>
          </w:p>
        </w:tc>
        <w:tc>
          <w:tcPr>
            <w:tcW w:w="2551" w:type="dxa"/>
          </w:tcPr>
          <w:p w:rsidR="00CF4D71" w:rsidRPr="005308CA" w:rsidRDefault="00CF4D71" w:rsidP="003973C0">
            <w:pPr>
              <w:jc w:val="center"/>
              <w:rPr>
                <w:b/>
              </w:rPr>
            </w:pPr>
            <w:r w:rsidRPr="005308CA">
              <w:rPr>
                <w:b/>
              </w:rPr>
              <w:t>Elemento</w:t>
            </w:r>
          </w:p>
        </w:tc>
        <w:tc>
          <w:tcPr>
            <w:tcW w:w="2126" w:type="dxa"/>
          </w:tcPr>
          <w:p w:rsidR="00CF4D71" w:rsidRPr="005308CA" w:rsidRDefault="00CF4D71" w:rsidP="003973C0">
            <w:pPr>
              <w:ind w:right="-108"/>
              <w:jc w:val="center"/>
              <w:rPr>
                <w:b/>
              </w:rPr>
            </w:pPr>
            <w:r w:rsidRPr="005308CA">
              <w:rPr>
                <w:b/>
              </w:rPr>
              <w:t>Saldo Dotação</w:t>
            </w:r>
          </w:p>
        </w:tc>
      </w:tr>
      <w:tr w:rsidR="00CF4D71" w:rsidRPr="00636A94" w:rsidTr="003973C0">
        <w:tc>
          <w:tcPr>
            <w:tcW w:w="1242" w:type="dxa"/>
          </w:tcPr>
          <w:p w:rsidR="00CF4D71" w:rsidRPr="00636A94" w:rsidRDefault="00CF4D71" w:rsidP="003973C0">
            <w:pPr>
              <w:ind w:right="-108"/>
              <w:jc w:val="center"/>
              <w:rPr>
                <w:highlight w:val="yellow"/>
              </w:rPr>
            </w:pPr>
            <w:r w:rsidRPr="005308CA">
              <w:t>133</w:t>
            </w:r>
          </w:p>
        </w:tc>
        <w:tc>
          <w:tcPr>
            <w:tcW w:w="1276" w:type="dxa"/>
          </w:tcPr>
          <w:p w:rsidR="00CF4D71" w:rsidRPr="00636A94" w:rsidRDefault="00CF4D71" w:rsidP="003973C0">
            <w:pPr>
              <w:ind w:right="-108"/>
              <w:jc w:val="center"/>
              <w:rPr>
                <w:highlight w:val="yellow"/>
              </w:rPr>
            </w:pPr>
            <w:r w:rsidRPr="005308CA">
              <w:t>1001 </w:t>
            </w:r>
          </w:p>
        </w:tc>
        <w:tc>
          <w:tcPr>
            <w:tcW w:w="1985" w:type="dxa"/>
          </w:tcPr>
          <w:p w:rsidR="00CF4D71" w:rsidRPr="00636A94" w:rsidRDefault="00CF4D71" w:rsidP="003973C0">
            <w:pPr>
              <w:ind w:right="-108"/>
              <w:jc w:val="center"/>
              <w:rPr>
                <w:highlight w:val="yellow"/>
              </w:rPr>
            </w:pPr>
            <w:r w:rsidRPr="005308CA">
              <w:t>2053 </w:t>
            </w:r>
          </w:p>
        </w:tc>
        <w:tc>
          <w:tcPr>
            <w:tcW w:w="2551" w:type="dxa"/>
          </w:tcPr>
          <w:p w:rsidR="00CF4D71" w:rsidRPr="00636A94" w:rsidRDefault="00CF4D71" w:rsidP="003973C0">
            <w:pPr>
              <w:jc w:val="center"/>
              <w:rPr>
                <w:highlight w:val="yellow"/>
              </w:rPr>
            </w:pPr>
            <w:r w:rsidRPr="005308CA">
              <w:t>339030</w:t>
            </w:r>
          </w:p>
        </w:tc>
        <w:tc>
          <w:tcPr>
            <w:tcW w:w="2126" w:type="dxa"/>
          </w:tcPr>
          <w:p w:rsidR="00CF4D71" w:rsidRPr="00636A94" w:rsidRDefault="00CF4D71" w:rsidP="003973C0">
            <w:pPr>
              <w:jc w:val="right"/>
              <w:rPr>
                <w:highlight w:val="yellow"/>
              </w:rPr>
            </w:pPr>
            <w:r w:rsidRPr="005308CA">
              <w:t>5.000,00</w:t>
            </w:r>
          </w:p>
        </w:tc>
      </w:tr>
      <w:tr w:rsidR="00CF4D71" w:rsidRPr="00636A94" w:rsidTr="003973C0">
        <w:tc>
          <w:tcPr>
            <w:tcW w:w="1242" w:type="dxa"/>
          </w:tcPr>
          <w:p w:rsidR="00CF4D71" w:rsidRPr="00636A94" w:rsidRDefault="00CF4D71" w:rsidP="003973C0">
            <w:pPr>
              <w:ind w:right="-108"/>
              <w:jc w:val="center"/>
              <w:rPr>
                <w:highlight w:val="yellow"/>
              </w:rPr>
            </w:pPr>
            <w:r w:rsidRPr="005308CA">
              <w:t>134</w:t>
            </w:r>
          </w:p>
        </w:tc>
        <w:tc>
          <w:tcPr>
            <w:tcW w:w="1276" w:type="dxa"/>
          </w:tcPr>
          <w:p w:rsidR="00CF4D71" w:rsidRPr="00636A94" w:rsidRDefault="00CF4D71" w:rsidP="003973C0">
            <w:pPr>
              <w:ind w:right="-108"/>
              <w:jc w:val="center"/>
              <w:rPr>
                <w:highlight w:val="yellow"/>
              </w:rPr>
            </w:pPr>
            <w:r w:rsidRPr="005308CA">
              <w:t>1001 </w:t>
            </w:r>
          </w:p>
        </w:tc>
        <w:tc>
          <w:tcPr>
            <w:tcW w:w="1985" w:type="dxa"/>
          </w:tcPr>
          <w:p w:rsidR="00CF4D71" w:rsidRPr="00636A94" w:rsidRDefault="00CF4D71" w:rsidP="003973C0">
            <w:pPr>
              <w:ind w:right="-108"/>
              <w:jc w:val="center"/>
              <w:rPr>
                <w:highlight w:val="yellow"/>
              </w:rPr>
            </w:pPr>
            <w:r w:rsidRPr="005308CA">
              <w:t>2053 </w:t>
            </w:r>
          </w:p>
        </w:tc>
        <w:tc>
          <w:tcPr>
            <w:tcW w:w="2551" w:type="dxa"/>
          </w:tcPr>
          <w:p w:rsidR="00CF4D71" w:rsidRPr="00636A94" w:rsidRDefault="00CF4D71" w:rsidP="003973C0">
            <w:pPr>
              <w:jc w:val="center"/>
              <w:rPr>
                <w:highlight w:val="yellow"/>
              </w:rPr>
            </w:pPr>
            <w:r w:rsidRPr="005308CA">
              <w:t>339030</w:t>
            </w:r>
          </w:p>
        </w:tc>
        <w:tc>
          <w:tcPr>
            <w:tcW w:w="2126" w:type="dxa"/>
          </w:tcPr>
          <w:p w:rsidR="00CF4D71" w:rsidRPr="00636A94" w:rsidRDefault="00CF4D71" w:rsidP="003973C0">
            <w:pPr>
              <w:jc w:val="right"/>
              <w:rPr>
                <w:highlight w:val="yellow"/>
              </w:rPr>
            </w:pPr>
            <w:r w:rsidRPr="005308CA">
              <w:t>14.000,00</w:t>
            </w:r>
          </w:p>
        </w:tc>
      </w:tr>
      <w:tr w:rsidR="00CF4D71" w:rsidRPr="00636A94" w:rsidTr="003973C0">
        <w:tc>
          <w:tcPr>
            <w:tcW w:w="1242" w:type="dxa"/>
          </w:tcPr>
          <w:p w:rsidR="00CF4D71" w:rsidRPr="005308CA" w:rsidRDefault="00CF4D71" w:rsidP="003973C0">
            <w:pPr>
              <w:spacing w:before="100" w:beforeAutospacing="1" w:after="100" w:afterAutospacing="1"/>
              <w:ind w:right="-108"/>
              <w:jc w:val="center"/>
            </w:pPr>
            <w:r w:rsidRPr="005308CA">
              <w:t>145</w:t>
            </w:r>
          </w:p>
        </w:tc>
        <w:tc>
          <w:tcPr>
            <w:tcW w:w="1276" w:type="dxa"/>
          </w:tcPr>
          <w:p w:rsidR="00CF4D71" w:rsidRPr="005308CA" w:rsidRDefault="00CF4D71" w:rsidP="003973C0">
            <w:pPr>
              <w:spacing w:before="100" w:beforeAutospacing="1" w:after="100" w:afterAutospacing="1"/>
              <w:ind w:right="-108"/>
              <w:jc w:val="center"/>
            </w:pPr>
            <w:r w:rsidRPr="005308CA">
              <w:t>1001  </w:t>
            </w:r>
          </w:p>
        </w:tc>
        <w:tc>
          <w:tcPr>
            <w:tcW w:w="1985" w:type="dxa"/>
          </w:tcPr>
          <w:p w:rsidR="00CF4D71" w:rsidRPr="005308CA" w:rsidRDefault="00CF4D71" w:rsidP="003973C0">
            <w:pPr>
              <w:spacing w:before="100" w:beforeAutospacing="1" w:after="100" w:afterAutospacing="1"/>
              <w:ind w:right="-108"/>
              <w:jc w:val="center"/>
            </w:pPr>
            <w:r w:rsidRPr="005308CA">
              <w:t>2047</w:t>
            </w:r>
          </w:p>
        </w:tc>
        <w:tc>
          <w:tcPr>
            <w:tcW w:w="2551" w:type="dxa"/>
          </w:tcPr>
          <w:p w:rsidR="00CF4D71" w:rsidRPr="005308CA" w:rsidRDefault="00CF4D71" w:rsidP="003973C0">
            <w:pPr>
              <w:tabs>
                <w:tab w:val="left" w:pos="2335"/>
              </w:tabs>
              <w:spacing w:before="100" w:beforeAutospacing="1" w:after="100" w:afterAutospacing="1"/>
              <w:jc w:val="center"/>
            </w:pPr>
            <w:r w:rsidRPr="005308CA">
              <w:t>339030</w:t>
            </w:r>
          </w:p>
        </w:tc>
        <w:tc>
          <w:tcPr>
            <w:tcW w:w="2126" w:type="dxa"/>
          </w:tcPr>
          <w:p w:rsidR="00CF4D71" w:rsidRPr="00636A94" w:rsidRDefault="00CF4D71" w:rsidP="003973C0">
            <w:pPr>
              <w:spacing w:before="100" w:beforeAutospacing="1" w:after="100" w:afterAutospacing="1"/>
              <w:jc w:val="right"/>
              <w:rPr>
                <w:highlight w:val="yellow"/>
              </w:rPr>
            </w:pPr>
            <w:r w:rsidRPr="005308CA">
              <w:t>17.000,00</w:t>
            </w:r>
          </w:p>
        </w:tc>
      </w:tr>
      <w:tr w:rsidR="00CF4D71" w:rsidRPr="00636A94" w:rsidTr="003973C0">
        <w:tc>
          <w:tcPr>
            <w:tcW w:w="1242" w:type="dxa"/>
          </w:tcPr>
          <w:p w:rsidR="00CF4D71" w:rsidRPr="005308CA" w:rsidRDefault="00CF4D71" w:rsidP="003973C0">
            <w:pPr>
              <w:spacing w:before="100" w:beforeAutospacing="1" w:after="100" w:afterAutospacing="1"/>
              <w:ind w:right="-108"/>
              <w:jc w:val="center"/>
            </w:pPr>
            <w:r w:rsidRPr="005308CA">
              <w:t>44</w:t>
            </w:r>
          </w:p>
        </w:tc>
        <w:tc>
          <w:tcPr>
            <w:tcW w:w="1276" w:type="dxa"/>
          </w:tcPr>
          <w:p w:rsidR="00CF4D71" w:rsidRPr="005308CA" w:rsidRDefault="00CF4D71" w:rsidP="003973C0">
            <w:pPr>
              <w:spacing w:before="100" w:beforeAutospacing="1" w:after="100" w:afterAutospacing="1"/>
              <w:ind w:right="-108"/>
              <w:jc w:val="center"/>
            </w:pPr>
            <w:r w:rsidRPr="005308CA">
              <w:t>0501</w:t>
            </w:r>
          </w:p>
        </w:tc>
        <w:tc>
          <w:tcPr>
            <w:tcW w:w="1985" w:type="dxa"/>
          </w:tcPr>
          <w:p w:rsidR="00CF4D71" w:rsidRPr="005308CA" w:rsidRDefault="00CF4D71" w:rsidP="003973C0">
            <w:pPr>
              <w:spacing w:before="100" w:beforeAutospacing="1" w:after="100" w:afterAutospacing="1"/>
              <w:ind w:right="-108"/>
              <w:jc w:val="center"/>
            </w:pPr>
            <w:r w:rsidRPr="005308CA">
              <w:t>2016</w:t>
            </w:r>
          </w:p>
        </w:tc>
        <w:tc>
          <w:tcPr>
            <w:tcW w:w="2551" w:type="dxa"/>
          </w:tcPr>
          <w:p w:rsidR="00CF4D71" w:rsidRPr="005308CA" w:rsidRDefault="00CF4D71" w:rsidP="003973C0">
            <w:pPr>
              <w:tabs>
                <w:tab w:val="left" w:pos="2335"/>
              </w:tabs>
              <w:spacing w:before="100" w:beforeAutospacing="1" w:after="100" w:afterAutospacing="1"/>
              <w:jc w:val="center"/>
            </w:pPr>
            <w:r w:rsidRPr="005308CA">
              <w:t>339030</w:t>
            </w:r>
          </w:p>
        </w:tc>
        <w:tc>
          <w:tcPr>
            <w:tcW w:w="2126" w:type="dxa"/>
          </w:tcPr>
          <w:p w:rsidR="00CF4D71" w:rsidRPr="00636A94" w:rsidRDefault="00CF4D71" w:rsidP="003973C0">
            <w:pPr>
              <w:spacing w:before="100" w:beforeAutospacing="1" w:after="100" w:afterAutospacing="1"/>
              <w:jc w:val="right"/>
              <w:rPr>
                <w:highlight w:val="yellow"/>
              </w:rPr>
            </w:pPr>
            <w:r>
              <w:t>340.000,00</w:t>
            </w:r>
          </w:p>
        </w:tc>
      </w:tr>
      <w:tr w:rsidR="00CF4D71" w:rsidRPr="001740AA" w:rsidTr="003973C0">
        <w:tc>
          <w:tcPr>
            <w:tcW w:w="1242" w:type="dxa"/>
          </w:tcPr>
          <w:p w:rsidR="00CF4D71" w:rsidRPr="00812268" w:rsidRDefault="00CF4D71" w:rsidP="003973C0">
            <w:pPr>
              <w:spacing w:before="100" w:beforeAutospacing="1" w:after="100" w:afterAutospacing="1"/>
              <w:ind w:right="-108"/>
              <w:jc w:val="center"/>
            </w:pPr>
            <w:r w:rsidRPr="00812268">
              <w:t>92</w:t>
            </w:r>
          </w:p>
        </w:tc>
        <w:tc>
          <w:tcPr>
            <w:tcW w:w="1276" w:type="dxa"/>
          </w:tcPr>
          <w:p w:rsidR="00CF4D71" w:rsidRPr="00812268" w:rsidRDefault="00CF4D71" w:rsidP="003973C0">
            <w:pPr>
              <w:spacing w:before="100" w:beforeAutospacing="1" w:after="100" w:afterAutospacing="1"/>
              <w:ind w:right="-108"/>
              <w:jc w:val="center"/>
            </w:pPr>
            <w:r w:rsidRPr="00812268">
              <w:t>0701</w:t>
            </w:r>
          </w:p>
        </w:tc>
        <w:tc>
          <w:tcPr>
            <w:tcW w:w="1985" w:type="dxa"/>
          </w:tcPr>
          <w:p w:rsidR="00CF4D71" w:rsidRPr="00812268" w:rsidRDefault="00CF4D71" w:rsidP="003973C0">
            <w:pPr>
              <w:spacing w:before="100" w:beforeAutospacing="1" w:after="100" w:afterAutospacing="1"/>
              <w:ind w:right="-108"/>
              <w:jc w:val="center"/>
            </w:pPr>
            <w:r w:rsidRPr="00812268">
              <w:t>1035</w:t>
            </w:r>
          </w:p>
        </w:tc>
        <w:tc>
          <w:tcPr>
            <w:tcW w:w="2551" w:type="dxa"/>
          </w:tcPr>
          <w:p w:rsidR="00CF4D71" w:rsidRPr="00812268" w:rsidRDefault="00CF4D71" w:rsidP="003973C0">
            <w:pPr>
              <w:tabs>
                <w:tab w:val="left" w:pos="2335"/>
              </w:tabs>
              <w:spacing w:before="100" w:beforeAutospacing="1" w:after="100" w:afterAutospacing="1"/>
              <w:jc w:val="center"/>
            </w:pPr>
            <w:r w:rsidRPr="00812268">
              <w:t>449052</w:t>
            </w:r>
          </w:p>
        </w:tc>
        <w:tc>
          <w:tcPr>
            <w:tcW w:w="2126" w:type="dxa"/>
          </w:tcPr>
          <w:p w:rsidR="00CF4D71" w:rsidRPr="00240FFE" w:rsidRDefault="00CF4D71" w:rsidP="003973C0">
            <w:pPr>
              <w:spacing w:before="100" w:beforeAutospacing="1" w:after="100" w:afterAutospacing="1"/>
              <w:jc w:val="right"/>
            </w:pPr>
            <w:r w:rsidRPr="00812268">
              <w:t>50.000,00</w:t>
            </w:r>
          </w:p>
        </w:tc>
      </w:tr>
    </w:tbl>
    <w:p w:rsidR="00CF4D71"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CF4D71" w:rsidRPr="00734C9D" w:rsidRDefault="00CF4D71" w:rsidP="00CF4D71">
      <w:pPr>
        <w:widowControl w:val="0"/>
        <w:autoSpaceDE w:val="0"/>
        <w:autoSpaceDN w:val="0"/>
        <w:adjustRightInd w:val="0"/>
        <w:jc w:val="both"/>
        <w:rPr>
          <w:b/>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CF4D71" w:rsidRPr="00734C9D"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CF4D71" w:rsidRPr="00734C9D"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CF4D71" w:rsidRPr="00734C9D"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CF4D71" w:rsidRPr="00734C9D"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CF4D71" w:rsidRPr="00734C9D"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CF4D71"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8 – DO CREDENCIAMENTO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CF4D71" w:rsidRPr="00734C9D" w:rsidRDefault="00CF4D71" w:rsidP="00CF4D71">
      <w:pPr>
        <w:widowControl w:val="0"/>
        <w:autoSpaceDE w:val="0"/>
        <w:autoSpaceDN w:val="0"/>
        <w:adjustRightInd w:val="0"/>
        <w:jc w:val="both"/>
        <w:rPr>
          <w:b/>
          <w:bCs/>
          <w:color w:val="000000"/>
          <w:sz w:val="22"/>
          <w:szCs w:val="22"/>
        </w:rPr>
      </w:pPr>
    </w:p>
    <w:p w:rsidR="00CF4D71" w:rsidRPr="00734C9D" w:rsidRDefault="00CF4D71" w:rsidP="00CF4D71">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CF4D71" w:rsidRPr="002E7708" w:rsidRDefault="00CF4D71" w:rsidP="00CF4D71">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CF4D71" w:rsidRPr="00734C9D" w:rsidRDefault="00CF4D71" w:rsidP="00CF4D71">
      <w:pPr>
        <w:widowControl w:val="0"/>
        <w:autoSpaceDE w:val="0"/>
        <w:autoSpaceDN w:val="0"/>
        <w:adjustRightInd w:val="0"/>
        <w:jc w:val="both"/>
        <w:rPr>
          <w:b/>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MUNICÍPIO DE BOCAINA DO SUL/SC</w:t>
      </w: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18/2014</w:t>
      </w:r>
      <w:r w:rsidRPr="00734C9D">
        <w:rPr>
          <w:b/>
          <w:bCs/>
          <w:color w:val="000000"/>
          <w:sz w:val="22"/>
          <w:szCs w:val="22"/>
        </w:rPr>
        <w:t>.</w:t>
      </w: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(RAZÃO SOCIAL DA LICITANTE)</w:t>
      </w: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ENVELOPE Nº 01 - "PROPOSTA DE PREÇOS"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‘produtos’, ‘atualizações’, ‘sistemas para downloads’, ‘Compras-Autocotação’, facilitando assim o cadastro das propostas ante o elevado número de itens licitados. Maiores informações sobre este </w:t>
      </w:r>
      <w:r w:rsidRPr="00734C9D">
        <w:rPr>
          <w:color w:val="000000"/>
          <w:sz w:val="22"/>
          <w:szCs w:val="22"/>
        </w:rPr>
        <w:lastRenderedPageBreak/>
        <w:t>procedimento constam no Anexo II.</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11 – DA HABILITAÇÃO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MUNICÍPIO DE BOCAINA DO SUL/SC</w:t>
      </w: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23/2014</w:t>
      </w: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(RAZÃO SOCIAL DA LICITANTE)</w:t>
      </w: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ENVELOPE Nº 02 - "DOCUMENTAÇÃO"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c) Prova de Regularidade com a Fazenda Estadual;</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CF4D71" w:rsidRPr="00734C9D" w:rsidRDefault="00CF4D71" w:rsidP="00CF4D71">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CF4D71" w:rsidRPr="00A62306"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CF4D71" w:rsidRDefault="00CF4D71" w:rsidP="00CF4D71">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CF4D71" w:rsidRPr="00A62306"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w:t>
      </w:r>
      <w:r w:rsidRPr="00734C9D">
        <w:rPr>
          <w:color w:val="000000"/>
          <w:sz w:val="22"/>
          <w:szCs w:val="22"/>
        </w:rPr>
        <w:lastRenderedPageBreak/>
        <w:t>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F4D71" w:rsidRPr="00B1220D" w:rsidRDefault="00CF4D71" w:rsidP="00CF4D71">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12 – DO PROCESSAMENTO E JULGAMENTO DAS PROPOSTAS E DOS DOCUMENTOS DE HABILITAÇÃO</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Pr>
          <w:b/>
          <w:sz w:val="22"/>
          <w:szCs w:val="22"/>
          <w:u w:val="single"/>
        </w:rPr>
        <w:t>LOTE</w:t>
      </w:r>
      <w:r w:rsidRPr="00734C9D">
        <w:rPr>
          <w:b/>
          <w:sz w:val="22"/>
          <w:szCs w:val="22"/>
          <w:u w:val="single"/>
        </w:rPr>
        <w:t xml:space="preserve"> que apresentar valor superior aos valores constantes no anexo II</w:t>
      </w:r>
      <w:r w:rsidRPr="00734C9D">
        <w:rPr>
          <w:sz w:val="22"/>
          <w:szCs w:val="22"/>
        </w:rPr>
        <w:t>.</w:t>
      </w:r>
    </w:p>
    <w:p w:rsidR="00CF4D71" w:rsidRPr="00734C9D" w:rsidRDefault="00CF4D71" w:rsidP="00CF4D71">
      <w:pPr>
        <w:pStyle w:val="Corpodetexto"/>
        <w:rPr>
          <w:sz w:val="22"/>
          <w:szCs w:val="22"/>
        </w:rPr>
      </w:pPr>
    </w:p>
    <w:p w:rsidR="00CF4D71" w:rsidRPr="00734C9D" w:rsidRDefault="00CF4D71" w:rsidP="00CF4D71">
      <w:pPr>
        <w:pStyle w:val="Corpodetexto"/>
        <w:rPr>
          <w:sz w:val="22"/>
          <w:szCs w:val="22"/>
        </w:rPr>
      </w:pPr>
      <w:r w:rsidRPr="00734C9D">
        <w:rPr>
          <w:sz w:val="22"/>
          <w:szCs w:val="22"/>
        </w:rPr>
        <w:lastRenderedPageBreak/>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LOTE</w:t>
      </w:r>
      <w:r w:rsidRPr="00734C9D">
        <w:rPr>
          <w:color w:val="000000"/>
          <w:sz w:val="22"/>
          <w:szCs w:val="22"/>
        </w:rPr>
        <w:t>, no momento em que for conferida a palavra ao licitante, na ordem decrescente dos preços.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LOTE</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LOTE</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12.16.2 – A Pregoeira manterá em seu poder os envelopes com a documentação dos demais licitantes </w:t>
      </w:r>
      <w:r w:rsidRPr="00734C9D">
        <w:rPr>
          <w:color w:val="000000"/>
          <w:sz w:val="22"/>
          <w:szCs w:val="22"/>
        </w:rPr>
        <w:lastRenderedPageBreak/>
        <w:t>classificados, pelo prazo de 90 (noventa) dias, após a homologação da licitação, devendo as empresas retirá-los após este período, no prazo de mais 30 (trinta) dias, sob pena de inutilização dos mesmos.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CF4D71" w:rsidRPr="00734C9D" w:rsidRDefault="00CF4D71" w:rsidP="00CF4D71">
      <w:pPr>
        <w:widowControl w:val="0"/>
        <w:autoSpaceDE w:val="0"/>
        <w:autoSpaceDN w:val="0"/>
        <w:adjustRightInd w:val="0"/>
        <w:jc w:val="both"/>
        <w:rPr>
          <w:b/>
          <w:bCs/>
          <w:color w:val="000000"/>
          <w:sz w:val="22"/>
          <w:szCs w:val="22"/>
        </w:rPr>
      </w:pP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CF4D71" w:rsidRPr="00734C9D" w:rsidRDefault="00CF4D71" w:rsidP="00CF4D71">
      <w:pPr>
        <w:widowControl w:val="0"/>
        <w:autoSpaceDE w:val="0"/>
        <w:autoSpaceDN w:val="0"/>
        <w:adjustRightInd w:val="0"/>
        <w:jc w:val="both"/>
        <w:rPr>
          <w:bCs/>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LOTE</w:t>
      </w:r>
      <w:r w:rsidRPr="00734C9D">
        <w:rPr>
          <w:color w:val="000000"/>
          <w:sz w:val="22"/>
          <w:szCs w:val="22"/>
        </w:rPr>
        <w:t>, seguindo-se à apresentação do resultado ao Prefeito Municipal para a homologação.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b/>
          <w:bCs/>
          <w:color w:val="000000"/>
          <w:sz w:val="22"/>
          <w:szCs w:val="22"/>
        </w:rPr>
        <w:t>16 – DAS DISPOSIÇÕES GERAIS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CF4D71" w:rsidRPr="00734C9D" w:rsidRDefault="00CF4D71" w:rsidP="00CF4D71">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CF4D71" w:rsidRPr="00734C9D" w:rsidRDefault="00CF4D71" w:rsidP="00CF4D71">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CF4D71" w:rsidRPr="00734C9D" w:rsidRDefault="00CF4D71" w:rsidP="00CF4D71">
      <w:pPr>
        <w:widowControl w:val="0"/>
        <w:autoSpaceDE w:val="0"/>
        <w:autoSpaceDN w:val="0"/>
        <w:adjustRightInd w:val="0"/>
        <w:jc w:val="both"/>
        <w:rPr>
          <w:sz w:val="22"/>
          <w:szCs w:val="22"/>
        </w:rPr>
      </w:pPr>
    </w:p>
    <w:p w:rsidR="00CF4D71" w:rsidRPr="00734C9D" w:rsidRDefault="00CF4D71" w:rsidP="00CF4D71">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CF4D71" w:rsidRPr="00734C9D" w:rsidRDefault="00CF4D71" w:rsidP="00CF4D71">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CF4D71" w:rsidRPr="00734C9D"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Bocaina do Sul, </w:t>
      </w:r>
      <w:r>
        <w:rPr>
          <w:color w:val="000000"/>
          <w:sz w:val="22"/>
          <w:szCs w:val="22"/>
        </w:rPr>
        <w:t>02 de ABRIL</w:t>
      </w:r>
      <w:r w:rsidRPr="00734C9D">
        <w:rPr>
          <w:color w:val="000000"/>
          <w:sz w:val="22"/>
          <w:szCs w:val="22"/>
        </w:rPr>
        <w:t xml:space="preserve"> de</w:t>
      </w:r>
      <w:r>
        <w:rPr>
          <w:color w:val="000000"/>
          <w:sz w:val="22"/>
          <w:szCs w:val="22"/>
        </w:rPr>
        <w:t>2014</w:t>
      </w:r>
      <w:r w:rsidRPr="00734C9D">
        <w:rPr>
          <w:color w:val="000000"/>
          <w:sz w:val="22"/>
          <w:szCs w:val="22"/>
        </w:rPr>
        <w:t>.</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Default="00CF4D71" w:rsidP="00CF4D71">
      <w:pPr>
        <w:widowControl w:val="0"/>
        <w:autoSpaceDE w:val="0"/>
        <w:autoSpaceDN w:val="0"/>
        <w:adjustRightInd w:val="0"/>
        <w:jc w:val="center"/>
        <w:rPr>
          <w:b/>
          <w:bCs/>
          <w:color w:val="000000"/>
          <w:sz w:val="22"/>
          <w:szCs w:val="22"/>
        </w:rPr>
      </w:pPr>
    </w:p>
    <w:p w:rsidR="00CF4D71" w:rsidRDefault="00CF4D71" w:rsidP="00CF4D71">
      <w:pPr>
        <w:widowControl w:val="0"/>
        <w:autoSpaceDE w:val="0"/>
        <w:autoSpaceDN w:val="0"/>
        <w:adjustRightInd w:val="0"/>
        <w:jc w:val="center"/>
        <w:rPr>
          <w:b/>
          <w:bCs/>
          <w:color w:val="000000"/>
          <w:sz w:val="22"/>
          <w:szCs w:val="22"/>
        </w:rPr>
      </w:pPr>
    </w:p>
    <w:p w:rsidR="00CF4D71" w:rsidRPr="00734C9D" w:rsidRDefault="00CF4D71" w:rsidP="00CF4D71">
      <w:pPr>
        <w:widowControl w:val="0"/>
        <w:autoSpaceDE w:val="0"/>
        <w:autoSpaceDN w:val="0"/>
        <w:adjustRightInd w:val="0"/>
        <w:jc w:val="center"/>
        <w:rPr>
          <w:b/>
          <w:bCs/>
          <w:sz w:val="22"/>
          <w:szCs w:val="22"/>
        </w:rPr>
      </w:pPr>
      <w:r w:rsidRPr="00734C9D">
        <w:rPr>
          <w:b/>
          <w:bCs/>
          <w:color w:val="000000"/>
          <w:sz w:val="22"/>
          <w:szCs w:val="22"/>
        </w:rPr>
        <w:t>LUIZ CARLOS SCHMULER</w:t>
      </w:r>
    </w:p>
    <w:p w:rsidR="00CF4D71" w:rsidRPr="00734C9D" w:rsidRDefault="00CF4D71" w:rsidP="00CF4D71">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CF4D71" w:rsidRPr="00734C9D" w:rsidRDefault="00CF4D71" w:rsidP="00CF4D71">
      <w:pPr>
        <w:widowControl w:val="0"/>
        <w:autoSpaceDE w:val="0"/>
        <w:autoSpaceDN w:val="0"/>
        <w:adjustRightInd w:val="0"/>
        <w:jc w:val="both"/>
        <w:rPr>
          <w:b/>
          <w:bCs/>
          <w:color w:val="000000"/>
          <w:sz w:val="22"/>
          <w:szCs w:val="22"/>
        </w:rPr>
      </w:pPr>
    </w:p>
    <w:p w:rsidR="00CF4D71" w:rsidRPr="00734C9D" w:rsidRDefault="00CF4D71" w:rsidP="00CF4D71">
      <w:pPr>
        <w:widowControl w:val="0"/>
        <w:autoSpaceDE w:val="0"/>
        <w:autoSpaceDN w:val="0"/>
        <w:adjustRightInd w:val="0"/>
        <w:jc w:val="both"/>
        <w:rPr>
          <w:b/>
          <w:bCs/>
          <w:color w:val="000000"/>
          <w:sz w:val="22"/>
          <w:szCs w:val="22"/>
        </w:rPr>
      </w:pPr>
    </w:p>
    <w:p w:rsidR="00CF4D71" w:rsidRPr="00734C9D" w:rsidRDefault="00CF4D71" w:rsidP="00CF4D71">
      <w:pPr>
        <w:widowControl w:val="0"/>
        <w:autoSpaceDE w:val="0"/>
        <w:autoSpaceDN w:val="0"/>
        <w:adjustRightInd w:val="0"/>
        <w:jc w:val="both"/>
        <w:rPr>
          <w:b/>
          <w:bCs/>
          <w:color w:val="000000"/>
          <w:sz w:val="22"/>
          <w:szCs w:val="22"/>
        </w:rPr>
      </w:pPr>
    </w:p>
    <w:p w:rsidR="00CF4D71" w:rsidRDefault="00CF4D71" w:rsidP="00CF4D71">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CF4D71" w:rsidRPr="00734C9D" w:rsidRDefault="00CF4D71" w:rsidP="00CF4D71">
      <w:pPr>
        <w:tabs>
          <w:tab w:val="left" w:pos="6195"/>
        </w:tabs>
        <w:spacing w:line="240" w:lineRule="exact"/>
        <w:jc w:val="center"/>
        <w:rPr>
          <w:sz w:val="22"/>
          <w:szCs w:val="22"/>
        </w:rPr>
      </w:pPr>
    </w:p>
    <w:p w:rsidR="00CF4D71" w:rsidRPr="00734C9D" w:rsidRDefault="00CF4D71" w:rsidP="00CF4D71">
      <w:pPr>
        <w:widowControl w:val="0"/>
        <w:autoSpaceDE w:val="0"/>
        <w:autoSpaceDN w:val="0"/>
        <w:adjustRightInd w:val="0"/>
        <w:spacing w:line="60" w:lineRule="exact"/>
        <w:jc w:val="center"/>
        <w:rPr>
          <w:sz w:val="22"/>
          <w:szCs w:val="22"/>
        </w:rPr>
      </w:pPr>
    </w:p>
    <w:p w:rsidR="00CF4D71" w:rsidRDefault="00CF4D71" w:rsidP="00CF4D71">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CF4D71" w:rsidRPr="00734C9D" w:rsidRDefault="00CF4D71" w:rsidP="00CF4D71">
      <w:pPr>
        <w:tabs>
          <w:tab w:val="left" w:pos="5100"/>
        </w:tabs>
        <w:spacing w:line="240" w:lineRule="exact"/>
        <w:jc w:val="center"/>
        <w:rPr>
          <w:sz w:val="22"/>
          <w:szCs w:val="22"/>
        </w:rPr>
      </w:pPr>
    </w:p>
    <w:p w:rsidR="00CF4D71" w:rsidRPr="00734C9D" w:rsidRDefault="00CF4D71" w:rsidP="00CF4D71">
      <w:pPr>
        <w:widowControl w:val="0"/>
        <w:autoSpaceDE w:val="0"/>
        <w:autoSpaceDN w:val="0"/>
        <w:adjustRightInd w:val="0"/>
        <w:jc w:val="center"/>
        <w:rPr>
          <w:b/>
          <w:sz w:val="22"/>
          <w:szCs w:val="22"/>
        </w:rPr>
      </w:pP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28/2014</w:t>
      </w: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23/2014</w:t>
      </w:r>
    </w:p>
    <w:p w:rsidR="00CF4D71" w:rsidRPr="00734C9D" w:rsidRDefault="00CF4D71" w:rsidP="00CF4D71">
      <w:pPr>
        <w:tabs>
          <w:tab w:val="left" w:pos="1845"/>
          <w:tab w:val="left" w:pos="4590"/>
        </w:tabs>
        <w:spacing w:line="225" w:lineRule="exact"/>
        <w:jc w:val="center"/>
        <w:rPr>
          <w:color w:val="000000"/>
          <w:sz w:val="22"/>
          <w:szCs w:val="22"/>
        </w:rPr>
      </w:pPr>
    </w:p>
    <w:p w:rsidR="00CF4D71" w:rsidRPr="00734C9D" w:rsidRDefault="00CF4D71" w:rsidP="00CF4D71">
      <w:pPr>
        <w:tabs>
          <w:tab w:val="left" w:pos="1845"/>
          <w:tab w:val="left" w:pos="4590"/>
        </w:tabs>
        <w:spacing w:line="225" w:lineRule="exact"/>
        <w:jc w:val="center"/>
        <w:rPr>
          <w:color w:val="000000"/>
          <w:sz w:val="22"/>
          <w:szCs w:val="22"/>
        </w:rPr>
      </w:pPr>
    </w:p>
    <w:p w:rsidR="00CF4D71" w:rsidRPr="00734C9D" w:rsidRDefault="00CF4D71" w:rsidP="00CF4D71">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CF4D71" w:rsidRPr="00734C9D" w:rsidRDefault="00CF4D71" w:rsidP="00CF4D71">
      <w:pPr>
        <w:tabs>
          <w:tab w:val="left" w:pos="1845"/>
        </w:tabs>
        <w:spacing w:line="225" w:lineRule="exact"/>
        <w:ind w:left="1843" w:right="696"/>
        <w:rPr>
          <w:color w:val="000000"/>
          <w:sz w:val="22"/>
          <w:szCs w:val="22"/>
        </w:rPr>
      </w:pPr>
    </w:p>
    <w:p w:rsidR="00CF4D71" w:rsidRPr="00734C9D" w:rsidRDefault="00CF4D71" w:rsidP="00CF4D71">
      <w:pPr>
        <w:tabs>
          <w:tab w:val="left" w:pos="1845"/>
        </w:tabs>
        <w:spacing w:line="225" w:lineRule="exact"/>
        <w:ind w:left="1843" w:right="696"/>
        <w:rPr>
          <w:color w:val="000000"/>
          <w:sz w:val="22"/>
          <w:szCs w:val="22"/>
        </w:rPr>
      </w:pPr>
    </w:p>
    <w:p w:rsidR="00CF4D71" w:rsidRPr="00734C9D" w:rsidRDefault="00CF4D71" w:rsidP="00CF4D71">
      <w:pPr>
        <w:tabs>
          <w:tab w:val="left" w:pos="1845"/>
        </w:tabs>
        <w:spacing w:line="225" w:lineRule="exact"/>
        <w:ind w:left="1843" w:right="696"/>
        <w:rPr>
          <w:color w:val="000000"/>
          <w:sz w:val="22"/>
          <w:szCs w:val="22"/>
        </w:rPr>
      </w:pPr>
    </w:p>
    <w:p w:rsidR="00CF4D71" w:rsidRPr="00734C9D" w:rsidRDefault="00CF4D71" w:rsidP="00CF4D71">
      <w:pPr>
        <w:tabs>
          <w:tab w:val="left" w:pos="1845"/>
        </w:tabs>
        <w:spacing w:line="225" w:lineRule="exact"/>
        <w:ind w:left="1843" w:right="696"/>
        <w:rPr>
          <w:color w:val="000000"/>
          <w:sz w:val="22"/>
          <w:szCs w:val="22"/>
        </w:rPr>
      </w:pPr>
    </w:p>
    <w:p w:rsidR="00CF4D71" w:rsidRPr="00734C9D" w:rsidRDefault="00CF4D71" w:rsidP="00CF4D71">
      <w:pPr>
        <w:tabs>
          <w:tab w:val="left" w:pos="1845"/>
        </w:tabs>
        <w:spacing w:line="225" w:lineRule="exact"/>
        <w:ind w:left="1843" w:right="696"/>
        <w:rPr>
          <w:color w:val="000000"/>
          <w:sz w:val="22"/>
          <w:szCs w:val="22"/>
        </w:rPr>
      </w:pPr>
    </w:p>
    <w:p w:rsidR="00CF4D71" w:rsidRPr="00734C9D" w:rsidRDefault="00CF4D71" w:rsidP="00CF4D71">
      <w:pPr>
        <w:tabs>
          <w:tab w:val="left" w:pos="1845"/>
        </w:tabs>
        <w:spacing w:line="225" w:lineRule="exact"/>
        <w:ind w:left="1843" w:right="696"/>
        <w:rPr>
          <w:color w:val="000000"/>
          <w:sz w:val="22"/>
          <w:szCs w:val="22"/>
        </w:rPr>
      </w:pPr>
    </w:p>
    <w:p w:rsidR="00CF4D71" w:rsidRPr="00734C9D" w:rsidRDefault="00CF4D71" w:rsidP="00CF4D71">
      <w:pPr>
        <w:tabs>
          <w:tab w:val="left" w:pos="-57"/>
        </w:tabs>
        <w:spacing w:line="225" w:lineRule="exact"/>
        <w:ind w:right="53"/>
        <w:jc w:val="both"/>
        <w:rPr>
          <w:sz w:val="22"/>
          <w:szCs w:val="22"/>
        </w:rPr>
      </w:pPr>
      <w:r w:rsidRPr="00734C9D">
        <w:rPr>
          <w:color w:val="000000"/>
          <w:sz w:val="22"/>
          <w:szCs w:val="22"/>
        </w:rPr>
        <w:t>Pela presente, credenciamos o (a) Sr. (a) .....................................................,</w:t>
      </w:r>
    </w:p>
    <w:p w:rsidR="00CF4D71" w:rsidRPr="00734C9D" w:rsidRDefault="00CF4D71" w:rsidP="00CF4D71">
      <w:pPr>
        <w:widowControl w:val="0"/>
        <w:tabs>
          <w:tab w:val="left" w:pos="-57"/>
        </w:tabs>
        <w:autoSpaceDE w:val="0"/>
        <w:autoSpaceDN w:val="0"/>
        <w:adjustRightInd w:val="0"/>
        <w:spacing w:line="45" w:lineRule="exact"/>
        <w:ind w:right="53"/>
        <w:jc w:val="both"/>
        <w:rPr>
          <w:sz w:val="22"/>
          <w:szCs w:val="22"/>
        </w:rPr>
      </w:pPr>
    </w:p>
    <w:p w:rsidR="00CF4D71" w:rsidRPr="00734C9D" w:rsidRDefault="00CF4D71" w:rsidP="00CF4D71">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CF4D71" w:rsidRPr="00734C9D" w:rsidRDefault="00CF4D71" w:rsidP="00CF4D71">
      <w:pPr>
        <w:tabs>
          <w:tab w:val="left" w:pos="-57"/>
        </w:tabs>
        <w:spacing w:line="225" w:lineRule="exact"/>
        <w:ind w:right="53"/>
        <w:jc w:val="both"/>
        <w:rPr>
          <w:sz w:val="22"/>
          <w:szCs w:val="22"/>
        </w:rPr>
      </w:pPr>
    </w:p>
    <w:p w:rsidR="00CF4D71" w:rsidRPr="00734C9D" w:rsidRDefault="00CF4D71" w:rsidP="00CF4D71">
      <w:pPr>
        <w:tabs>
          <w:tab w:val="left" w:pos="-57"/>
        </w:tabs>
        <w:spacing w:line="225" w:lineRule="exact"/>
        <w:ind w:right="53"/>
        <w:jc w:val="both"/>
        <w:rPr>
          <w:sz w:val="22"/>
          <w:szCs w:val="22"/>
        </w:rPr>
      </w:pPr>
    </w:p>
    <w:p w:rsidR="00CF4D71" w:rsidRPr="00734C9D" w:rsidRDefault="00CF4D71" w:rsidP="00CF4D71">
      <w:pPr>
        <w:tabs>
          <w:tab w:val="left" w:pos="4425"/>
        </w:tabs>
        <w:spacing w:line="225" w:lineRule="exact"/>
        <w:rPr>
          <w:sz w:val="22"/>
          <w:szCs w:val="22"/>
        </w:rPr>
      </w:pPr>
      <w:r w:rsidRPr="00734C9D">
        <w:rPr>
          <w:color w:val="000000"/>
          <w:sz w:val="22"/>
          <w:szCs w:val="22"/>
        </w:rPr>
        <w:t>............................................, .......  de  ...............................  de  ...........</w:t>
      </w:r>
    </w:p>
    <w:p w:rsidR="00CF4D71" w:rsidRPr="00734C9D" w:rsidRDefault="00CF4D71" w:rsidP="00CF4D71">
      <w:pPr>
        <w:widowControl w:val="0"/>
        <w:autoSpaceDE w:val="0"/>
        <w:autoSpaceDN w:val="0"/>
        <w:adjustRightInd w:val="0"/>
        <w:spacing w:line="1365" w:lineRule="exact"/>
        <w:rPr>
          <w:sz w:val="22"/>
          <w:szCs w:val="22"/>
        </w:rPr>
      </w:pPr>
    </w:p>
    <w:p w:rsidR="00CF4D71" w:rsidRPr="00734C9D" w:rsidRDefault="00321874" w:rsidP="00CF4D71">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CF4D71" w:rsidRPr="0066679E" w:rsidRDefault="00CF4D71" w:rsidP="00CF4D7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CF4D71" w:rsidRPr="00734C9D" w:rsidRDefault="00CF4D71" w:rsidP="00CF4D71">
      <w:pPr>
        <w:widowControl w:val="0"/>
        <w:autoSpaceDE w:val="0"/>
        <w:autoSpaceDN w:val="0"/>
        <w:adjustRightInd w:val="0"/>
        <w:spacing w:line="825" w:lineRule="exact"/>
        <w:rPr>
          <w:sz w:val="22"/>
          <w:szCs w:val="22"/>
        </w:rPr>
      </w:pPr>
    </w:p>
    <w:p w:rsidR="00CF4D71" w:rsidRPr="00734C9D" w:rsidRDefault="00CF4D71" w:rsidP="00CF4D71">
      <w:pPr>
        <w:widowControl w:val="0"/>
        <w:autoSpaceDE w:val="0"/>
        <w:autoSpaceDN w:val="0"/>
        <w:adjustRightInd w:val="0"/>
        <w:spacing w:line="825" w:lineRule="exact"/>
        <w:rPr>
          <w:sz w:val="22"/>
          <w:szCs w:val="22"/>
        </w:rPr>
      </w:pPr>
    </w:p>
    <w:p w:rsidR="00CF4D71" w:rsidRPr="00734C9D" w:rsidRDefault="00CF4D71" w:rsidP="00CF4D71">
      <w:pPr>
        <w:widowControl w:val="0"/>
        <w:autoSpaceDE w:val="0"/>
        <w:autoSpaceDN w:val="0"/>
        <w:adjustRightInd w:val="0"/>
        <w:spacing w:line="825" w:lineRule="exact"/>
        <w:rPr>
          <w:sz w:val="22"/>
          <w:szCs w:val="22"/>
        </w:rPr>
      </w:pPr>
    </w:p>
    <w:p w:rsidR="00CF4D71" w:rsidRPr="00734C9D" w:rsidRDefault="00CF4D71" w:rsidP="00CF4D71">
      <w:pPr>
        <w:tabs>
          <w:tab w:val="left" w:pos="6090"/>
          <w:tab w:val="left" w:pos="6960"/>
        </w:tabs>
        <w:spacing w:line="180" w:lineRule="exact"/>
        <w:rPr>
          <w:color w:val="000000"/>
          <w:sz w:val="22"/>
          <w:szCs w:val="22"/>
        </w:rPr>
      </w:pPr>
    </w:p>
    <w:p w:rsidR="00CF4D71" w:rsidRPr="00734C9D" w:rsidRDefault="00CF4D71" w:rsidP="00CF4D71">
      <w:pPr>
        <w:tabs>
          <w:tab w:val="left" w:pos="6090"/>
          <w:tab w:val="left" w:pos="6960"/>
        </w:tabs>
        <w:spacing w:line="180" w:lineRule="exact"/>
        <w:rPr>
          <w:color w:val="000000"/>
          <w:sz w:val="22"/>
          <w:szCs w:val="22"/>
        </w:rPr>
      </w:pPr>
      <w:r w:rsidRPr="00734C9D">
        <w:rPr>
          <w:color w:val="000000"/>
          <w:sz w:val="22"/>
          <w:szCs w:val="22"/>
        </w:rPr>
        <w:t>----------------------------------------------------------------------------------</w:t>
      </w:r>
    </w:p>
    <w:p w:rsidR="00CF4D71" w:rsidRPr="00734C9D" w:rsidRDefault="00CF4D71" w:rsidP="00CF4D71">
      <w:pPr>
        <w:tabs>
          <w:tab w:val="left" w:pos="6090"/>
          <w:tab w:val="left" w:pos="6960"/>
        </w:tabs>
        <w:spacing w:line="180" w:lineRule="exact"/>
        <w:rPr>
          <w:sz w:val="22"/>
          <w:szCs w:val="22"/>
        </w:rPr>
      </w:pPr>
      <w:r w:rsidRPr="00734C9D">
        <w:rPr>
          <w:color w:val="000000"/>
          <w:sz w:val="22"/>
          <w:szCs w:val="22"/>
        </w:rPr>
        <w:t>Assinatura do Representante Legal da Empresa</w:t>
      </w:r>
    </w:p>
    <w:p w:rsidR="00CF4D71" w:rsidRPr="00734C9D" w:rsidRDefault="00CF4D71" w:rsidP="00CF4D71">
      <w:pPr>
        <w:widowControl w:val="0"/>
        <w:autoSpaceDE w:val="0"/>
        <w:autoSpaceDN w:val="0"/>
        <w:adjustRightInd w:val="0"/>
        <w:spacing w:line="390" w:lineRule="exact"/>
        <w:rPr>
          <w:sz w:val="22"/>
          <w:szCs w:val="22"/>
        </w:rPr>
      </w:pPr>
    </w:p>
    <w:p w:rsidR="00CF4D71" w:rsidRPr="00734C9D" w:rsidRDefault="00CF4D71" w:rsidP="00CF4D71">
      <w:pPr>
        <w:tabs>
          <w:tab w:val="left" w:pos="6090"/>
        </w:tabs>
        <w:spacing w:line="210" w:lineRule="exact"/>
        <w:rPr>
          <w:sz w:val="22"/>
          <w:szCs w:val="22"/>
        </w:rPr>
      </w:pPr>
      <w:r w:rsidRPr="00734C9D">
        <w:rPr>
          <w:color w:val="000000"/>
          <w:sz w:val="22"/>
          <w:szCs w:val="22"/>
        </w:rPr>
        <w:t>Nome:.............................................................................................</w:t>
      </w: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pStyle w:val="Ttulo7"/>
        <w:jc w:val="center"/>
        <w:rPr>
          <w:rFonts w:ascii="Times New Roman" w:hAnsi="Times New Roman"/>
          <w:b/>
          <w:sz w:val="22"/>
          <w:szCs w:val="22"/>
        </w:rPr>
      </w:pPr>
    </w:p>
    <w:p w:rsidR="00CF4D71" w:rsidRDefault="00CF4D71" w:rsidP="00CF4D71">
      <w:pPr>
        <w:rPr>
          <w:b/>
          <w:sz w:val="22"/>
          <w:szCs w:val="22"/>
        </w:rPr>
      </w:pPr>
      <w:r>
        <w:rPr>
          <w:b/>
          <w:sz w:val="22"/>
          <w:szCs w:val="22"/>
        </w:rPr>
        <w:br w:type="page"/>
      </w:r>
    </w:p>
    <w:p w:rsidR="00CF4D71" w:rsidRDefault="00CF4D71" w:rsidP="00CF4D71">
      <w:pPr>
        <w:jc w:val="center"/>
        <w:rPr>
          <w:b/>
          <w:sz w:val="22"/>
          <w:szCs w:val="22"/>
        </w:rPr>
        <w:sectPr w:rsidR="00CF4D71" w:rsidSect="00065FE3">
          <w:headerReference w:type="default" r:id="rId17"/>
          <w:footerReference w:type="default" r:id="rId18"/>
          <w:pgSz w:w="11894" w:h="16833"/>
          <w:pgMar w:top="1176" w:right="1134" w:bottom="567" w:left="1701" w:header="426" w:footer="312" w:gutter="0"/>
          <w:cols w:space="720"/>
          <w:noEndnote/>
          <w:docGrid w:linePitch="326"/>
        </w:sectPr>
      </w:pPr>
    </w:p>
    <w:p w:rsidR="00CF4D71" w:rsidRPr="00BE67AF" w:rsidRDefault="00CF4D71" w:rsidP="00CF4D71">
      <w:pPr>
        <w:jc w:val="center"/>
        <w:rPr>
          <w:b/>
          <w:sz w:val="28"/>
          <w:szCs w:val="28"/>
        </w:rPr>
      </w:pPr>
      <w:r w:rsidRPr="00BE67AF">
        <w:rPr>
          <w:b/>
          <w:sz w:val="28"/>
          <w:szCs w:val="28"/>
        </w:rPr>
        <w:lastRenderedPageBreak/>
        <w:t>ANEXO II – DESCRIÇÃO DOS ITENS E PROPOSTA DE PREÇOS</w:t>
      </w:r>
    </w:p>
    <w:p w:rsidR="00CF4D71" w:rsidRDefault="00CF4D71" w:rsidP="00CF4D71">
      <w:pPr>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1243"/>
        <w:gridCol w:w="8450"/>
        <w:gridCol w:w="1701"/>
        <w:gridCol w:w="2693"/>
      </w:tblGrid>
      <w:tr w:rsidR="00CF4D71" w:rsidRPr="00BE67AF" w:rsidTr="003973C0">
        <w:tc>
          <w:tcPr>
            <w:tcW w:w="857" w:type="dxa"/>
            <w:vAlign w:val="bottom"/>
          </w:tcPr>
          <w:p w:rsidR="00CF4D71" w:rsidRPr="00087C50" w:rsidRDefault="00CF4D71" w:rsidP="003973C0">
            <w:pPr>
              <w:rPr>
                <w:b/>
                <w:color w:val="000000"/>
              </w:rPr>
            </w:pPr>
          </w:p>
        </w:tc>
        <w:tc>
          <w:tcPr>
            <w:tcW w:w="1243" w:type="dxa"/>
            <w:vAlign w:val="bottom"/>
          </w:tcPr>
          <w:p w:rsidR="00CF4D71" w:rsidRPr="00087C50" w:rsidRDefault="00CF4D71" w:rsidP="003973C0">
            <w:pPr>
              <w:jc w:val="center"/>
              <w:rPr>
                <w:b/>
                <w:color w:val="000000"/>
              </w:rPr>
            </w:pPr>
          </w:p>
        </w:tc>
        <w:tc>
          <w:tcPr>
            <w:tcW w:w="8450" w:type="dxa"/>
            <w:vAlign w:val="bottom"/>
          </w:tcPr>
          <w:p w:rsidR="00CF4D71" w:rsidRPr="00087C50" w:rsidRDefault="00CF4D71" w:rsidP="003973C0">
            <w:pPr>
              <w:jc w:val="center"/>
              <w:rPr>
                <w:b/>
                <w:color w:val="000000"/>
              </w:rPr>
            </w:pPr>
            <w:r w:rsidRPr="00087C50">
              <w:rPr>
                <w:b/>
                <w:color w:val="000000"/>
              </w:rPr>
              <w:t xml:space="preserve">LOTE 01 </w:t>
            </w:r>
            <w:r w:rsidRPr="00087C50">
              <w:rPr>
                <w:b/>
              </w:rPr>
              <w:t>Parque Infantil em alumínio</w:t>
            </w:r>
          </w:p>
        </w:tc>
        <w:tc>
          <w:tcPr>
            <w:tcW w:w="1701" w:type="dxa"/>
            <w:vAlign w:val="bottom"/>
          </w:tcPr>
          <w:p w:rsidR="00CF4D71" w:rsidRPr="00087C50" w:rsidRDefault="00CF4D71" w:rsidP="003973C0">
            <w:pPr>
              <w:jc w:val="center"/>
              <w:rPr>
                <w:b/>
                <w:color w:val="000000"/>
              </w:rPr>
            </w:pPr>
          </w:p>
        </w:tc>
        <w:tc>
          <w:tcPr>
            <w:tcW w:w="2693" w:type="dxa"/>
            <w:vAlign w:val="bottom"/>
          </w:tcPr>
          <w:p w:rsidR="00CF4D71" w:rsidRPr="00087C50" w:rsidRDefault="00CF4D71" w:rsidP="003973C0">
            <w:pPr>
              <w:rPr>
                <w:b/>
                <w:color w:val="000000"/>
              </w:rPr>
            </w:pPr>
          </w:p>
        </w:tc>
      </w:tr>
      <w:tr w:rsidR="00CF4D71" w:rsidRPr="00BE67AF" w:rsidTr="003973C0">
        <w:tc>
          <w:tcPr>
            <w:tcW w:w="857" w:type="dxa"/>
            <w:vAlign w:val="bottom"/>
          </w:tcPr>
          <w:p w:rsidR="00CF4D71" w:rsidRPr="00087C50" w:rsidRDefault="00CF4D71" w:rsidP="003973C0">
            <w:pPr>
              <w:rPr>
                <w:b/>
                <w:color w:val="000000"/>
              </w:rPr>
            </w:pPr>
            <w:r w:rsidRPr="00087C50">
              <w:rPr>
                <w:b/>
                <w:color w:val="000000"/>
              </w:rPr>
              <w:t>ITEM</w:t>
            </w:r>
          </w:p>
        </w:tc>
        <w:tc>
          <w:tcPr>
            <w:tcW w:w="1243" w:type="dxa"/>
            <w:vAlign w:val="bottom"/>
          </w:tcPr>
          <w:p w:rsidR="00CF4D71" w:rsidRPr="00087C50" w:rsidRDefault="00CF4D71" w:rsidP="003973C0">
            <w:pPr>
              <w:jc w:val="center"/>
              <w:rPr>
                <w:b/>
                <w:color w:val="000000"/>
              </w:rPr>
            </w:pPr>
            <w:r w:rsidRPr="00087C50">
              <w:rPr>
                <w:b/>
                <w:color w:val="000000"/>
              </w:rPr>
              <w:t>QTDADE</w:t>
            </w:r>
          </w:p>
        </w:tc>
        <w:tc>
          <w:tcPr>
            <w:tcW w:w="8450" w:type="dxa"/>
            <w:vAlign w:val="bottom"/>
          </w:tcPr>
          <w:p w:rsidR="00CF4D71" w:rsidRPr="00087C50" w:rsidRDefault="00CF4D71" w:rsidP="003973C0">
            <w:pPr>
              <w:jc w:val="center"/>
              <w:rPr>
                <w:b/>
                <w:color w:val="000000"/>
              </w:rPr>
            </w:pPr>
            <w:r w:rsidRPr="00087C50">
              <w:rPr>
                <w:b/>
                <w:color w:val="000000"/>
              </w:rPr>
              <w:t>ESPECIFICAÇÕES</w:t>
            </w:r>
          </w:p>
        </w:tc>
        <w:tc>
          <w:tcPr>
            <w:tcW w:w="1701" w:type="dxa"/>
            <w:vAlign w:val="bottom"/>
          </w:tcPr>
          <w:p w:rsidR="00CF4D71" w:rsidRPr="00087C50" w:rsidRDefault="00CF4D71" w:rsidP="003973C0">
            <w:pPr>
              <w:jc w:val="center"/>
              <w:rPr>
                <w:b/>
                <w:color w:val="000000"/>
              </w:rPr>
            </w:pPr>
            <w:r w:rsidRPr="00087C50">
              <w:rPr>
                <w:b/>
                <w:color w:val="000000"/>
              </w:rPr>
              <w:t>Valor Máximo</w:t>
            </w:r>
          </w:p>
        </w:tc>
        <w:tc>
          <w:tcPr>
            <w:tcW w:w="2693" w:type="dxa"/>
            <w:vAlign w:val="bottom"/>
          </w:tcPr>
          <w:p w:rsidR="00CF4D71" w:rsidRPr="00087C50" w:rsidRDefault="00CF4D71" w:rsidP="003973C0">
            <w:pPr>
              <w:rPr>
                <w:b/>
                <w:color w:val="000000"/>
              </w:rPr>
            </w:pPr>
            <w:r w:rsidRPr="00087C50">
              <w:rPr>
                <w:b/>
                <w:color w:val="000000"/>
              </w:rPr>
              <w:t>Valor Máximo Proposto</w:t>
            </w:r>
          </w:p>
        </w:tc>
      </w:tr>
      <w:tr w:rsidR="00CF4D71" w:rsidRPr="00BE67AF" w:rsidTr="003973C0">
        <w:tc>
          <w:tcPr>
            <w:tcW w:w="857" w:type="dxa"/>
          </w:tcPr>
          <w:p w:rsidR="00CF4D71" w:rsidRPr="00087C50" w:rsidRDefault="00CF4D71" w:rsidP="003973C0">
            <w:pPr>
              <w:rPr>
                <w:b/>
                <w:u w:val="single"/>
              </w:rPr>
            </w:pPr>
            <w:r w:rsidRPr="00087C50">
              <w:rPr>
                <w:b/>
                <w:u w:val="single"/>
              </w:rPr>
              <w:t>1</w:t>
            </w:r>
          </w:p>
        </w:tc>
        <w:tc>
          <w:tcPr>
            <w:tcW w:w="1243" w:type="dxa"/>
          </w:tcPr>
          <w:p w:rsidR="00CF4D71" w:rsidRPr="00087C50" w:rsidRDefault="00CF4D71" w:rsidP="003973C0">
            <w:pPr>
              <w:jc w:val="center"/>
              <w:rPr>
                <w:b/>
                <w:u w:val="single"/>
              </w:rPr>
            </w:pPr>
            <w:r w:rsidRPr="00087C50">
              <w:rPr>
                <w:b/>
                <w:u w:val="single"/>
              </w:rPr>
              <w:t>01</w:t>
            </w:r>
          </w:p>
        </w:tc>
        <w:tc>
          <w:tcPr>
            <w:tcW w:w="8450" w:type="dxa"/>
          </w:tcPr>
          <w:p w:rsidR="00CF4D71" w:rsidRPr="00087C50" w:rsidRDefault="00CF4D71" w:rsidP="003973C0">
            <w:pPr>
              <w:jc w:val="both"/>
              <w:rPr>
                <w:rFonts w:ascii="Arial" w:hAnsi="Arial" w:cs="Arial"/>
                <w:b/>
              </w:rPr>
            </w:pPr>
            <w:r w:rsidRPr="00087C50">
              <w:rPr>
                <w:b/>
                <w:u w:val="single"/>
              </w:rPr>
              <w:t>Parque infantil contendo:</w:t>
            </w:r>
          </w:p>
          <w:p w:rsidR="00CF4D71" w:rsidRPr="00087C50" w:rsidRDefault="00CF4D71" w:rsidP="003973C0">
            <w:pPr>
              <w:jc w:val="both"/>
              <w:rPr>
                <w:rFonts w:ascii="Arial" w:hAnsi="Arial" w:cs="Arial"/>
              </w:rPr>
            </w:pPr>
          </w:p>
          <w:p w:rsidR="00CF4D71" w:rsidRPr="00087C50" w:rsidRDefault="00CF4D71" w:rsidP="003973C0">
            <w:pPr>
              <w:spacing w:line="360" w:lineRule="auto"/>
              <w:ind w:firstLine="709"/>
              <w:jc w:val="both"/>
              <w:rPr>
                <w:color w:val="000000"/>
              </w:rPr>
            </w:pPr>
            <w:r w:rsidRPr="00087C50">
              <w:rPr>
                <w:color w:val="000000"/>
                <w:sz w:val="22"/>
                <w:szCs w:val="22"/>
              </w:rPr>
              <w:t>Parque infantil colorido com estrutura principal de colunas em alumínio 10x10cm com cantos ovalizados, espessura das paredes 3mm e pintura com tinta a pó de poliéster, contendo:</w:t>
            </w:r>
          </w:p>
          <w:p w:rsidR="00CF4D71" w:rsidRPr="00087C50" w:rsidRDefault="00CF4D71" w:rsidP="003973C0">
            <w:pPr>
              <w:spacing w:line="360" w:lineRule="auto"/>
              <w:ind w:firstLine="709"/>
              <w:jc w:val="both"/>
              <w:rPr>
                <w:color w:val="000000"/>
              </w:rPr>
            </w:pPr>
            <w:r w:rsidRPr="00087C50">
              <w:rPr>
                <w:color w:val="000000"/>
                <w:sz w:val="22"/>
                <w:szCs w:val="22"/>
              </w:rPr>
              <w:t xml:space="preserve">04 Plataformas confeccionadas em madeira plástica, estruturada com cantoneira metálica estrutura 1,05x1,05m, cantoneira 4cm galvanizado e pintado. Coberturas em plástico rotomoldado estilo pirâmide de 1,26x1,26m </w:t>
            </w:r>
          </w:p>
          <w:p w:rsidR="00CF4D71" w:rsidRPr="00087C50" w:rsidRDefault="00CF4D71" w:rsidP="003973C0">
            <w:pPr>
              <w:spacing w:line="360" w:lineRule="auto"/>
              <w:ind w:firstLine="709"/>
              <w:jc w:val="both"/>
              <w:rPr>
                <w:color w:val="000000"/>
              </w:rPr>
            </w:pPr>
            <w:r w:rsidRPr="00087C50">
              <w:rPr>
                <w:color w:val="000000"/>
                <w:sz w:val="22"/>
                <w:szCs w:val="22"/>
              </w:rPr>
              <w:t xml:space="preserve">01 rampa com corda de nós medindo 2000mm de comprimento x 920mm de largura, rampa com assoalho e travessas em itaúba, corrimões em aço tubular diâmetro de 31,75mm e parede de 2,00mm, corda de nylon de 14,00mm de diâmetro com nós. </w:t>
            </w:r>
          </w:p>
          <w:p w:rsidR="00CF4D71" w:rsidRPr="00087C50" w:rsidRDefault="00CF4D71" w:rsidP="003973C0">
            <w:pPr>
              <w:spacing w:line="360" w:lineRule="auto"/>
              <w:ind w:firstLine="709"/>
              <w:jc w:val="both"/>
              <w:rPr>
                <w:color w:val="000000"/>
              </w:rPr>
            </w:pPr>
            <w:r w:rsidRPr="00087C50">
              <w:rPr>
                <w:color w:val="000000"/>
                <w:sz w:val="22"/>
                <w:szCs w:val="22"/>
              </w:rPr>
              <w:t xml:space="preserve">01 conjunto de 02 balanços com assentos em plástico rotomoldado, correntes de Elo Curto (5,0X33X18mm)de 1520 mm de comprimento. Estrutura de aço tubular de diâmetro de 42,6mm com parede de 2,00mm.   </w:t>
            </w:r>
          </w:p>
          <w:p w:rsidR="00CF4D71" w:rsidRPr="00087C50" w:rsidRDefault="00CF4D71" w:rsidP="003973C0">
            <w:pPr>
              <w:spacing w:line="360" w:lineRule="auto"/>
              <w:ind w:firstLine="709"/>
              <w:jc w:val="both"/>
              <w:rPr>
                <w:color w:val="000000"/>
              </w:rPr>
            </w:pPr>
            <w:r w:rsidRPr="00087C50">
              <w:rPr>
                <w:color w:val="000000"/>
                <w:sz w:val="22"/>
                <w:szCs w:val="22"/>
              </w:rPr>
              <w:t xml:space="preserve">01 tobogã em plástico rotomoldado, com 3600mm de comprimento x 760mm de diâmetro, fixado a torre com painel de plástico rotomoldado e ao piso com seção de saída em plástico rotomoldado. </w:t>
            </w:r>
          </w:p>
          <w:p w:rsidR="00CF4D71" w:rsidRPr="00087C50" w:rsidRDefault="00CF4D71" w:rsidP="003973C0">
            <w:pPr>
              <w:spacing w:line="360" w:lineRule="auto"/>
              <w:ind w:firstLine="709"/>
              <w:jc w:val="both"/>
              <w:rPr>
                <w:color w:val="000000"/>
              </w:rPr>
            </w:pPr>
            <w:r w:rsidRPr="00087C50">
              <w:rPr>
                <w:color w:val="000000"/>
                <w:sz w:val="22"/>
                <w:szCs w:val="22"/>
              </w:rPr>
              <w:t xml:space="preserve">01 passarela côncava com estrutura tubular de aço, com diâmetro de 31,75mm e parede de 2,00mm, barras verticais de diâmetro 9,525mm. Medindo 1950mm de comprimento x 940mm de largura e altura de 800mm. Assoalho em madeira plástica com travessas de itaúba. </w:t>
            </w:r>
          </w:p>
          <w:p w:rsidR="00CF4D71" w:rsidRPr="00087C50" w:rsidRDefault="00CF4D71" w:rsidP="003973C0">
            <w:pPr>
              <w:spacing w:line="360" w:lineRule="auto"/>
              <w:ind w:firstLine="709"/>
              <w:jc w:val="both"/>
              <w:rPr>
                <w:color w:val="000000"/>
              </w:rPr>
            </w:pPr>
            <w:r w:rsidRPr="00087C50">
              <w:rPr>
                <w:color w:val="000000"/>
                <w:sz w:val="22"/>
                <w:szCs w:val="22"/>
              </w:rPr>
              <w:lastRenderedPageBreak/>
              <w:t xml:space="preserve">02 escorregador reto em plástico rotomoldado, seção de deslizamento com 2700mm x 420mm de largura.  </w:t>
            </w:r>
          </w:p>
          <w:p w:rsidR="00CF4D71" w:rsidRPr="00087C50" w:rsidRDefault="00CF4D71" w:rsidP="003973C0">
            <w:pPr>
              <w:spacing w:line="360" w:lineRule="auto"/>
              <w:ind w:firstLine="709"/>
              <w:jc w:val="both"/>
              <w:rPr>
                <w:color w:val="000000"/>
              </w:rPr>
            </w:pPr>
            <w:r w:rsidRPr="00087C50">
              <w:rPr>
                <w:color w:val="000000"/>
                <w:sz w:val="22"/>
                <w:szCs w:val="22"/>
              </w:rPr>
              <w:t>01 tubo horizontal em plástico rotomoldado medindo 1,60m de compr.X 80 cm de abertura, fixado com almofada de plástico rotomoldado</w:t>
            </w:r>
          </w:p>
          <w:p w:rsidR="00CF4D71" w:rsidRPr="00087C50" w:rsidRDefault="00CF4D71" w:rsidP="003973C0">
            <w:pPr>
              <w:spacing w:line="360" w:lineRule="auto"/>
              <w:ind w:firstLine="709"/>
              <w:jc w:val="both"/>
              <w:rPr>
                <w:color w:val="000000"/>
              </w:rPr>
            </w:pPr>
            <w:r w:rsidRPr="00087C50">
              <w:rPr>
                <w:color w:val="000000"/>
                <w:sz w:val="22"/>
                <w:szCs w:val="22"/>
              </w:rPr>
              <w:t xml:space="preserve">03 guarda corpo com estrutura tubular de aço com diâmetro de 25,4mm x parede de 1,55mm, com barras verticais de diâmetro 12,7mm. Altura após montagem de 800mm. </w:t>
            </w:r>
          </w:p>
          <w:p w:rsidR="00CF4D71" w:rsidRPr="00087C50" w:rsidRDefault="00CF4D71" w:rsidP="003973C0">
            <w:pPr>
              <w:spacing w:line="360" w:lineRule="auto"/>
              <w:ind w:firstLine="709"/>
              <w:jc w:val="both"/>
              <w:rPr>
                <w:color w:val="000000"/>
              </w:rPr>
            </w:pPr>
            <w:r w:rsidRPr="00087C50">
              <w:rPr>
                <w:color w:val="000000"/>
                <w:sz w:val="22"/>
                <w:szCs w:val="22"/>
              </w:rPr>
              <w:t xml:space="preserve">01 descida de bombeiro com estrutura de aço tubular de diâmetro 38,1mm, parede de 2,00mm e comprimento (altura) de 2750mm, fixado ao piso e a torre. </w:t>
            </w:r>
          </w:p>
          <w:p w:rsidR="00CF4D71" w:rsidRPr="00087C50" w:rsidRDefault="00CF4D71" w:rsidP="003973C0">
            <w:pPr>
              <w:spacing w:line="360" w:lineRule="auto"/>
              <w:ind w:firstLine="709"/>
              <w:jc w:val="both"/>
              <w:rPr>
                <w:color w:val="000000"/>
              </w:rPr>
            </w:pPr>
            <w:r w:rsidRPr="00087C50">
              <w:rPr>
                <w:color w:val="000000"/>
                <w:sz w:val="22"/>
                <w:szCs w:val="22"/>
              </w:rPr>
              <w:t xml:space="preserve">01 rampa de cordas com estrutura tubular de aço, com diâmetro de 42,60mm e 31,75mm e parede de 2,00mm. Corda de nylon de diâmetro 14,00mm e uniões em plástico injetado. </w:t>
            </w:r>
          </w:p>
          <w:p w:rsidR="00CF4D71" w:rsidRPr="00087C50" w:rsidRDefault="00CF4D71" w:rsidP="003973C0">
            <w:pPr>
              <w:spacing w:line="360" w:lineRule="auto"/>
              <w:ind w:firstLine="709"/>
              <w:jc w:val="both"/>
              <w:rPr>
                <w:color w:val="000000"/>
              </w:rPr>
            </w:pPr>
            <w:r w:rsidRPr="00087C50">
              <w:rPr>
                <w:color w:val="000000"/>
                <w:sz w:val="22"/>
                <w:szCs w:val="22"/>
              </w:rPr>
              <w:t xml:space="preserve">01 passarela reta medindo 1950mm de comprimento x 940mm de largura e altura de 800mm. Estrutura e assoalho em itaúba. Guarda corpo com estrutura tubular em aço de diâmetro 25,4mm e parede de 1,55mm, com barras verticais de diâmetro 9,525mm. </w:t>
            </w:r>
          </w:p>
          <w:p w:rsidR="00CF4D71" w:rsidRPr="00087C50" w:rsidRDefault="00CF4D71" w:rsidP="003973C0">
            <w:pPr>
              <w:spacing w:line="360" w:lineRule="auto"/>
              <w:ind w:firstLine="709"/>
              <w:jc w:val="both"/>
              <w:rPr>
                <w:color w:val="000000"/>
              </w:rPr>
            </w:pPr>
            <w:r w:rsidRPr="00087C50">
              <w:rPr>
                <w:color w:val="000000"/>
                <w:sz w:val="22"/>
                <w:szCs w:val="22"/>
              </w:rPr>
              <w:t xml:space="preserve">01 conjunto de trapézio e argolas p/ ginástica, correntes de 50cm comp. X 42cm larg. </w:t>
            </w:r>
          </w:p>
          <w:p w:rsidR="00CF4D71" w:rsidRPr="00087C50" w:rsidRDefault="00CF4D71" w:rsidP="003973C0">
            <w:pPr>
              <w:spacing w:line="360" w:lineRule="auto"/>
              <w:ind w:firstLine="709"/>
              <w:jc w:val="both"/>
              <w:rPr>
                <w:color w:val="000000"/>
              </w:rPr>
            </w:pPr>
            <w:r w:rsidRPr="00087C50">
              <w:rPr>
                <w:color w:val="000000"/>
                <w:sz w:val="22"/>
                <w:szCs w:val="22"/>
              </w:rPr>
              <w:t>01 escada em aço tubular retangular de 30mm X 70mm com parede de 1,25mm e 1800mm de comprimento; com 7 degraus em madeira, medindo 720 mm de comprimento x 150mm de largura e 20mm de espessura.</w:t>
            </w:r>
          </w:p>
          <w:p w:rsidR="00CF4D71" w:rsidRPr="00087C50" w:rsidRDefault="00CF4D71" w:rsidP="003973C0">
            <w:pPr>
              <w:spacing w:line="360" w:lineRule="auto"/>
              <w:ind w:firstLine="709"/>
              <w:jc w:val="both"/>
              <w:rPr>
                <w:color w:val="000000"/>
              </w:rPr>
            </w:pPr>
            <w:r w:rsidRPr="00087C50">
              <w:rPr>
                <w:color w:val="000000"/>
                <w:sz w:val="22"/>
                <w:szCs w:val="22"/>
              </w:rPr>
              <w:t>04 bancos de madeira plástica, estrutura em aço, de 1,5m x 0,80m x 0,60m.</w:t>
            </w:r>
          </w:p>
          <w:p w:rsidR="00CF4D71" w:rsidRPr="00087C50" w:rsidRDefault="00CF4D71" w:rsidP="003973C0">
            <w:pPr>
              <w:jc w:val="both"/>
              <w:rPr>
                <w:b/>
                <w:u w:val="single"/>
              </w:rPr>
            </w:pPr>
          </w:p>
        </w:tc>
        <w:tc>
          <w:tcPr>
            <w:tcW w:w="1701" w:type="dxa"/>
          </w:tcPr>
          <w:p w:rsidR="00CF4D71" w:rsidRPr="00087C50" w:rsidRDefault="00CF4D71" w:rsidP="003973C0">
            <w:pPr>
              <w:jc w:val="center"/>
              <w:rPr>
                <w:b/>
                <w:u w:val="single"/>
              </w:rPr>
            </w:pPr>
            <w:r w:rsidRPr="00087C50">
              <w:rPr>
                <w:b/>
                <w:u w:val="single"/>
              </w:rPr>
              <w:lastRenderedPageBreak/>
              <w:t>28.060,00</w:t>
            </w:r>
          </w:p>
        </w:tc>
        <w:tc>
          <w:tcPr>
            <w:tcW w:w="2693" w:type="dxa"/>
          </w:tcPr>
          <w:p w:rsidR="00CF4D71" w:rsidRPr="00087C50" w:rsidRDefault="00CF4D71" w:rsidP="003973C0">
            <w:pPr>
              <w:rPr>
                <w:b/>
                <w:u w:val="single"/>
              </w:rPr>
            </w:pPr>
          </w:p>
        </w:tc>
      </w:tr>
    </w:tbl>
    <w:p w:rsidR="00CF4D71" w:rsidRDefault="00CF4D71" w:rsidP="00CF4D71">
      <w:pPr>
        <w:jc w:val="center"/>
        <w:rPr>
          <w:b/>
          <w:sz w:val="22"/>
          <w:szCs w:val="22"/>
        </w:rPr>
      </w:pPr>
    </w:p>
    <w:tbl>
      <w:tblPr>
        <w:tblW w:w="15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1243"/>
        <w:gridCol w:w="8338"/>
        <w:gridCol w:w="1689"/>
        <w:gridCol w:w="1582"/>
        <w:gridCol w:w="1598"/>
      </w:tblGrid>
      <w:tr w:rsidR="00CF4D71" w:rsidRPr="00BE67AF" w:rsidTr="003973C0">
        <w:tc>
          <w:tcPr>
            <w:tcW w:w="858" w:type="dxa"/>
            <w:vAlign w:val="bottom"/>
          </w:tcPr>
          <w:p w:rsidR="00CF4D71" w:rsidRPr="00087C50" w:rsidRDefault="00CF4D71" w:rsidP="003973C0">
            <w:pPr>
              <w:rPr>
                <w:b/>
                <w:color w:val="000000"/>
              </w:rPr>
            </w:pPr>
          </w:p>
        </w:tc>
        <w:tc>
          <w:tcPr>
            <w:tcW w:w="1243" w:type="dxa"/>
            <w:vAlign w:val="bottom"/>
          </w:tcPr>
          <w:p w:rsidR="00CF4D71" w:rsidRPr="00087C50" w:rsidRDefault="00CF4D71" w:rsidP="003973C0">
            <w:pPr>
              <w:jc w:val="center"/>
              <w:rPr>
                <w:b/>
                <w:color w:val="000000"/>
              </w:rPr>
            </w:pPr>
          </w:p>
        </w:tc>
        <w:tc>
          <w:tcPr>
            <w:tcW w:w="8338" w:type="dxa"/>
            <w:vAlign w:val="bottom"/>
          </w:tcPr>
          <w:p w:rsidR="00CF4D71" w:rsidRPr="00087C50" w:rsidRDefault="00CF4D71" w:rsidP="003973C0">
            <w:pPr>
              <w:jc w:val="center"/>
              <w:rPr>
                <w:b/>
                <w:color w:val="000000"/>
              </w:rPr>
            </w:pPr>
            <w:r w:rsidRPr="00087C50">
              <w:rPr>
                <w:b/>
                <w:color w:val="000000"/>
              </w:rPr>
              <w:t>LOTE 02Coleção de Livros para aulas de música</w:t>
            </w:r>
          </w:p>
        </w:tc>
        <w:tc>
          <w:tcPr>
            <w:tcW w:w="1689" w:type="dxa"/>
            <w:vAlign w:val="bottom"/>
          </w:tcPr>
          <w:p w:rsidR="00CF4D71" w:rsidRPr="00087C50" w:rsidRDefault="00CF4D71" w:rsidP="003973C0">
            <w:pPr>
              <w:jc w:val="center"/>
              <w:rPr>
                <w:b/>
                <w:color w:val="000000"/>
              </w:rPr>
            </w:pPr>
          </w:p>
        </w:tc>
        <w:tc>
          <w:tcPr>
            <w:tcW w:w="1582" w:type="dxa"/>
            <w:vAlign w:val="bottom"/>
          </w:tcPr>
          <w:p w:rsidR="00CF4D71" w:rsidRPr="00087C50" w:rsidRDefault="00CF4D71" w:rsidP="003973C0">
            <w:pPr>
              <w:rPr>
                <w:b/>
                <w:color w:val="000000"/>
              </w:rPr>
            </w:pPr>
          </w:p>
        </w:tc>
        <w:tc>
          <w:tcPr>
            <w:tcW w:w="1598" w:type="dxa"/>
            <w:vAlign w:val="bottom"/>
          </w:tcPr>
          <w:p w:rsidR="00CF4D71" w:rsidRPr="00087C50" w:rsidRDefault="00CF4D71" w:rsidP="003973C0">
            <w:pPr>
              <w:rPr>
                <w:b/>
                <w:color w:val="000000"/>
              </w:rPr>
            </w:pPr>
          </w:p>
        </w:tc>
      </w:tr>
      <w:tr w:rsidR="00CF4D71" w:rsidRPr="00BE67AF" w:rsidTr="003973C0">
        <w:tc>
          <w:tcPr>
            <w:tcW w:w="858" w:type="dxa"/>
            <w:vAlign w:val="bottom"/>
          </w:tcPr>
          <w:p w:rsidR="00CF4D71" w:rsidRPr="00087C50" w:rsidRDefault="00CF4D71" w:rsidP="003973C0">
            <w:pPr>
              <w:rPr>
                <w:b/>
                <w:color w:val="000000"/>
              </w:rPr>
            </w:pPr>
            <w:r w:rsidRPr="00087C50">
              <w:rPr>
                <w:b/>
                <w:color w:val="000000"/>
              </w:rPr>
              <w:t>ITEM</w:t>
            </w:r>
          </w:p>
        </w:tc>
        <w:tc>
          <w:tcPr>
            <w:tcW w:w="1243" w:type="dxa"/>
            <w:vAlign w:val="bottom"/>
          </w:tcPr>
          <w:p w:rsidR="00CF4D71" w:rsidRPr="00087C50" w:rsidRDefault="00CF4D71" w:rsidP="003973C0">
            <w:pPr>
              <w:jc w:val="center"/>
              <w:rPr>
                <w:b/>
                <w:color w:val="000000"/>
              </w:rPr>
            </w:pPr>
            <w:r w:rsidRPr="00087C50">
              <w:rPr>
                <w:b/>
                <w:color w:val="000000"/>
              </w:rPr>
              <w:t>QTDADE</w:t>
            </w:r>
          </w:p>
        </w:tc>
        <w:tc>
          <w:tcPr>
            <w:tcW w:w="8338" w:type="dxa"/>
            <w:vAlign w:val="bottom"/>
          </w:tcPr>
          <w:p w:rsidR="00CF4D71" w:rsidRPr="00087C50" w:rsidRDefault="00CF4D71" w:rsidP="003973C0">
            <w:pPr>
              <w:jc w:val="center"/>
              <w:rPr>
                <w:b/>
                <w:color w:val="000000"/>
              </w:rPr>
            </w:pPr>
            <w:r w:rsidRPr="00087C50">
              <w:rPr>
                <w:b/>
                <w:color w:val="000000"/>
              </w:rPr>
              <w:t>ESPECIFICAÇÕES</w:t>
            </w:r>
          </w:p>
        </w:tc>
        <w:tc>
          <w:tcPr>
            <w:tcW w:w="1689" w:type="dxa"/>
            <w:vAlign w:val="bottom"/>
          </w:tcPr>
          <w:p w:rsidR="00CF4D71" w:rsidRPr="00087C50" w:rsidRDefault="00CF4D71" w:rsidP="003973C0">
            <w:pPr>
              <w:jc w:val="center"/>
              <w:rPr>
                <w:b/>
                <w:color w:val="000000"/>
              </w:rPr>
            </w:pPr>
            <w:r w:rsidRPr="00087C50">
              <w:rPr>
                <w:b/>
                <w:color w:val="000000"/>
              </w:rPr>
              <w:t>Valor Máximo Unit.</w:t>
            </w:r>
          </w:p>
        </w:tc>
        <w:tc>
          <w:tcPr>
            <w:tcW w:w="1582" w:type="dxa"/>
            <w:vAlign w:val="bottom"/>
          </w:tcPr>
          <w:p w:rsidR="00CF4D71" w:rsidRPr="00087C50" w:rsidRDefault="00CF4D71" w:rsidP="003973C0">
            <w:pPr>
              <w:rPr>
                <w:b/>
                <w:color w:val="000000"/>
              </w:rPr>
            </w:pPr>
            <w:r w:rsidRPr="00087C50">
              <w:rPr>
                <w:b/>
                <w:color w:val="000000"/>
              </w:rPr>
              <w:t>Valor Máximo Total</w:t>
            </w:r>
          </w:p>
        </w:tc>
        <w:tc>
          <w:tcPr>
            <w:tcW w:w="1598" w:type="dxa"/>
            <w:vAlign w:val="bottom"/>
          </w:tcPr>
          <w:p w:rsidR="00CF4D71" w:rsidRPr="00087C50" w:rsidRDefault="00CF4D71" w:rsidP="003973C0">
            <w:pPr>
              <w:rPr>
                <w:b/>
                <w:color w:val="000000"/>
              </w:rPr>
            </w:pPr>
            <w:r w:rsidRPr="00087C50">
              <w:rPr>
                <w:b/>
                <w:color w:val="000000"/>
              </w:rPr>
              <w:t>Valor Máximo Proposto</w:t>
            </w:r>
          </w:p>
        </w:tc>
      </w:tr>
      <w:tr w:rsidR="00CF4D71" w:rsidRPr="00BE67AF" w:rsidTr="003973C0">
        <w:tc>
          <w:tcPr>
            <w:tcW w:w="858" w:type="dxa"/>
          </w:tcPr>
          <w:p w:rsidR="00CF4D71" w:rsidRPr="00087C50" w:rsidRDefault="00CF4D71" w:rsidP="003973C0">
            <w:pPr>
              <w:rPr>
                <w:b/>
                <w:u w:val="single"/>
              </w:rPr>
            </w:pPr>
            <w:r w:rsidRPr="00087C50">
              <w:rPr>
                <w:b/>
                <w:u w:val="single"/>
              </w:rPr>
              <w:t>1</w:t>
            </w:r>
          </w:p>
        </w:tc>
        <w:tc>
          <w:tcPr>
            <w:tcW w:w="1243" w:type="dxa"/>
          </w:tcPr>
          <w:p w:rsidR="00CF4D71" w:rsidRPr="00087C50" w:rsidRDefault="00CF4D71" w:rsidP="003973C0">
            <w:pPr>
              <w:jc w:val="center"/>
              <w:rPr>
                <w:b/>
                <w:u w:val="single"/>
              </w:rPr>
            </w:pPr>
            <w:r w:rsidRPr="00087C50">
              <w:rPr>
                <w:b/>
                <w:u w:val="single"/>
              </w:rPr>
              <w:t>50</w:t>
            </w:r>
          </w:p>
        </w:tc>
        <w:tc>
          <w:tcPr>
            <w:tcW w:w="8338" w:type="dxa"/>
          </w:tcPr>
          <w:p w:rsidR="00CF4D71" w:rsidRPr="005308CA" w:rsidRDefault="00CF4D71" w:rsidP="003973C0">
            <w:r w:rsidRPr="005308CA">
              <w:t xml:space="preserve">Sistema de Ensino de Música contemplando a Lei Federal nº 11.769. </w:t>
            </w:r>
          </w:p>
          <w:p w:rsidR="00CF4D71" w:rsidRPr="005308CA" w:rsidRDefault="00CF4D71" w:rsidP="003973C0">
            <w:r w:rsidRPr="005308CA">
              <w:t>-Parao 1º ano do ensino fundamental com CD musical.</w:t>
            </w:r>
          </w:p>
          <w:p w:rsidR="00CF4D71" w:rsidRPr="005308CA" w:rsidRDefault="00CF4D71" w:rsidP="003973C0">
            <w:pPr>
              <w:autoSpaceDE w:val="0"/>
              <w:autoSpaceDN w:val="0"/>
              <w:adjustRightInd w:val="0"/>
              <w:jc w:val="both"/>
            </w:pPr>
            <w:r w:rsidRPr="005308CA">
              <w:lastRenderedPageBreak/>
              <w:t>- O material deverá estar em consonância à legislação educacional brasileira como suporte didático-pedagógico aos professores leigos (ou não) em música, que ministram essa disciplina nas escolas;</w:t>
            </w:r>
          </w:p>
          <w:p w:rsidR="00CF4D71" w:rsidRPr="005308CA" w:rsidRDefault="00CF4D71" w:rsidP="003973C0">
            <w:pPr>
              <w:spacing w:before="100" w:beforeAutospacing="1" w:after="100" w:afterAutospacing="1"/>
              <w:jc w:val="both"/>
            </w:pPr>
            <w:r w:rsidRPr="005308CA">
              <w:t xml:space="preserve">- Propostas sociabilizadoras de ensino, estimulando o respeito ao próximo e o comportamento pró-social; </w:t>
            </w:r>
          </w:p>
          <w:p w:rsidR="00CF4D71" w:rsidRPr="005308CA" w:rsidRDefault="00CF4D71" w:rsidP="003973C0">
            <w:pPr>
              <w:autoSpaceDE w:val="0"/>
              <w:autoSpaceDN w:val="0"/>
              <w:adjustRightInd w:val="0"/>
              <w:jc w:val="both"/>
            </w:pPr>
            <w:r w:rsidRPr="005308CA">
              <w:t>-Iniciação Musical (linguagem, percepção e apreciação musical);</w:t>
            </w:r>
          </w:p>
          <w:p w:rsidR="00CF4D71" w:rsidRPr="005308CA" w:rsidRDefault="00CF4D71" w:rsidP="003973C0">
            <w:pPr>
              <w:spacing w:before="100" w:beforeAutospacing="1" w:after="100" w:afterAutospacing="1"/>
              <w:jc w:val="both"/>
            </w:pPr>
            <w:r w:rsidRPr="005308CA">
              <w:t>- Atividades de composição, improvisação e interpretação musical, para a construção de um conhecimento crítico, ativo e não discriminador;</w:t>
            </w:r>
          </w:p>
          <w:p w:rsidR="00CF4D71" w:rsidRPr="005308CA" w:rsidRDefault="00CF4D71" w:rsidP="003973C0">
            <w:pPr>
              <w:jc w:val="both"/>
            </w:pPr>
            <w:r w:rsidRPr="00087C50">
              <w:rPr>
                <w:color w:val="000000"/>
              </w:rPr>
              <w:t>- Canções, C</w:t>
            </w:r>
            <w:r w:rsidRPr="005308CA">
              <w:t xml:space="preserve">ontos Musicais, Danças, Poemas, </w:t>
            </w:r>
            <w:r w:rsidRPr="00087C50">
              <w:rPr>
                <w:i/>
              </w:rPr>
              <w:t>Raps</w:t>
            </w:r>
            <w:r w:rsidRPr="005308CA">
              <w:t>, Parlendas, brincadeiras e jogos diversos que articulam o diálogo entre a linguagem musical e as outras áreas de conhecimento</w:t>
            </w:r>
            <w:r w:rsidRPr="00087C50">
              <w:rPr>
                <w:color w:val="000000"/>
              </w:rPr>
              <w:t>;</w:t>
            </w:r>
          </w:p>
          <w:p w:rsidR="00CF4D71" w:rsidRPr="005308CA" w:rsidRDefault="00CF4D71" w:rsidP="003973C0">
            <w:pPr>
              <w:jc w:val="both"/>
            </w:pPr>
            <w:r w:rsidRPr="00087C50">
              <w:rPr>
                <w:color w:val="000000"/>
              </w:rPr>
              <w:t xml:space="preserve">- </w:t>
            </w:r>
            <w:r w:rsidRPr="005308CA">
              <w:t>Conteúdos referentes à história e cultura afro-brasileira, portuguesa e indígena, destacando a influência dessas culturas nos instrumentos, canções, danças e festas populares brasileiras;</w:t>
            </w:r>
          </w:p>
          <w:p w:rsidR="00CF4D71" w:rsidRPr="005308CA" w:rsidRDefault="00CF4D71" w:rsidP="003973C0">
            <w:pPr>
              <w:spacing w:before="100" w:beforeAutospacing="1" w:after="100" w:afterAutospacing="1"/>
              <w:jc w:val="both"/>
            </w:pPr>
            <w:r w:rsidRPr="00087C50">
              <w:rPr>
                <w:color w:val="000000"/>
              </w:rPr>
              <w:t xml:space="preserve">- Atividades lúdicas que estimulam </w:t>
            </w:r>
            <w:r w:rsidRPr="005308CA">
              <w:t xml:space="preserve">a criatividade e liberdadede expressão e criação musical, </w:t>
            </w:r>
            <w:r w:rsidRPr="00087C50">
              <w:rPr>
                <w:color w:val="000000"/>
              </w:rPr>
              <w:t xml:space="preserve">assegurando a aprendizagem nos planos </w:t>
            </w:r>
            <w:r w:rsidRPr="005308CA">
              <w:t>perceptivo, imaginativo e produtivo;</w:t>
            </w:r>
          </w:p>
          <w:p w:rsidR="00CF4D71" w:rsidRPr="005308CA" w:rsidRDefault="00CF4D71" w:rsidP="003973C0">
            <w:pPr>
              <w:spacing w:before="100" w:beforeAutospacing="1" w:after="100" w:afterAutospacing="1"/>
              <w:jc w:val="both"/>
            </w:pPr>
            <w:r w:rsidRPr="00087C50">
              <w:rPr>
                <w:color w:val="000000"/>
              </w:rPr>
              <w:t xml:space="preserve">- Confecção de </w:t>
            </w:r>
            <w:r w:rsidRPr="005308CA">
              <w:t>instrumentos com material reciclável;</w:t>
            </w:r>
          </w:p>
          <w:p w:rsidR="00CF4D71" w:rsidRPr="005308CA" w:rsidRDefault="00CF4D71" w:rsidP="003973C0">
            <w:pPr>
              <w:autoSpaceDE w:val="0"/>
              <w:autoSpaceDN w:val="0"/>
              <w:adjustRightInd w:val="0"/>
            </w:pPr>
            <w:r w:rsidRPr="005308CA">
              <w:t>- Noções de estruturação de banda rítmica, orquestra e coral;</w:t>
            </w:r>
          </w:p>
          <w:p w:rsidR="00CF4D71" w:rsidRPr="005308CA" w:rsidRDefault="00CF4D71" w:rsidP="003973C0">
            <w:r w:rsidRPr="005308CA">
              <w:t>- Propostas integradoras e de respeito à diversidade por meio da música;</w:t>
            </w:r>
          </w:p>
          <w:p w:rsidR="00CF4D71" w:rsidRPr="00087C50" w:rsidRDefault="00CF4D71" w:rsidP="003973C0">
            <w:pPr>
              <w:rPr>
                <w:b/>
                <w:u w:val="single"/>
              </w:rPr>
            </w:pPr>
            <w:r w:rsidRPr="005308CA">
              <w:t>Desenhos estilizados e infantis, impressão colorida.</w:t>
            </w:r>
          </w:p>
        </w:tc>
        <w:tc>
          <w:tcPr>
            <w:tcW w:w="1689" w:type="dxa"/>
          </w:tcPr>
          <w:p w:rsidR="00CF4D71" w:rsidRPr="00087C50" w:rsidRDefault="00CF4D71" w:rsidP="003973C0">
            <w:pPr>
              <w:jc w:val="center"/>
              <w:rPr>
                <w:b/>
                <w:u w:val="single"/>
              </w:rPr>
            </w:pPr>
            <w:r w:rsidRPr="00087C50">
              <w:rPr>
                <w:b/>
                <w:u w:val="single"/>
              </w:rPr>
              <w:lastRenderedPageBreak/>
              <w:t>102,00</w:t>
            </w:r>
          </w:p>
        </w:tc>
        <w:tc>
          <w:tcPr>
            <w:tcW w:w="1582" w:type="dxa"/>
          </w:tcPr>
          <w:p w:rsidR="00CF4D71" w:rsidRPr="00087C50" w:rsidRDefault="00CF4D71" w:rsidP="003973C0">
            <w:pPr>
              <w:rPr>
                <w:b/>
                <w:u w:val="single"/>
              </w:rPr>
            </w:pPr>
            <w:r w:rsidRPr="00087C50">
              <w:rPr>
                <w:b/>
                <w:u w:val="single"/>
              </w:rPr>
              <w:t>5.100,00</w:t>
            </w:r>
          </w:p>
        </w:tc>
        <w:tc>
          <w:tcPr>
            <w:tcW w:w="1598" w:type="dxa"/>
          </w:tcPr>
          <w:p w:rsidR="00CF4D71" w:rsidRPr="00087C50" w:rsidRDefault="00CF4D71" w:rsidP="003973C0">
            <w:pPr>
              <w:rPr>
                <w:b/>
                <w:u w:val="single"/>
              </w:rPr>
            </w:pPr>
          </w:p>
        </w:tc>
      </w:tr>
      <w:tr w:rsidR="00CF4D71" w:rsidRPr="00BE67AF" w:rsidTr="003973C0">
        <w:tc>
          <w:tcPr>
            <w:tcW w:w="858" w:type="dxa"/>
          </w:tcPr>
          <w:p w:rsidR="00CF4D71" w:rsidRPr="00087C50" w:rsidRDefault="00CF4D71" w:rsidP="003973C0">
            <w:pPr>
              <w:rPr>
                <w:b/>
                <w:u w:val="single"/>
              </w:rPr>
            </w:pPr>
            <w:r w:rsidRPr="00087C50">
              <w:rPr>
                <w:b/>
                <w:u w:val="single"/>
              </w:rPr>
              <w:lastRenderedPageBreak/>
              <w:t>2</w:t>
            </w:r>
          </w:p>
        </w:tc>
        <w:tc>
          <w:tcPr>
            <w:tcW w:w="1243" w:type="dxa"/>
          </w:tcPr>
          <w:p w:rsidR="00CF4D71" w:rsidRPr="00087C50" w:rsidRDefault="00CF4D71" w:rsidP="003973C0">
            <w:pPr>
              <w:jc w:val="center"/>
              <w:rPr>
                <w:b/>
                <w:u w:val="single"/>
              </w:rPr>
            </w:pPr>
            <w:r w:rsidRPr="00087C50">
              <w:rPr>
                <w:b/>
                <w:u w:val="single"/>
              </w:rPr>
              <w:t>50</w:t>
            </w:r>
          </w:p>
        </w:tc>
        <w:tc>
          <w:tcPr>
            <w:tcW w:w="8338" w:type="dxa"/>
          </w:tcPr>
          <w:p w:rsidR="00CF4D71" w:rsidRPr="005308CA" w:rsidRDefault="00CF4D71" w:rsidP="003973C0">
            <w:r w:rsidRPr="005308CA">
              <w:t xml:space="preserve">Sistema de Ensino de Música contemplando a Lei Federal nº 11.769. </w:t>
            </w:r>
          </w:p>
          <w:p w:rsidR="00CF4D71" w:rsidRPr="005308CA" w:rsidRDefault="00CF4D71" w:rsidP="003973C0">
            <w:r w:rsidRPr="005308CA">
              <w:t>-Parao 2º ano do ensino fundamental com CD musical.</w:t>
            </w:r>
          </w:p>
          <w:p w:rsidR="00CF4D71" w:rsidRPr="005308CA" w:rsidRDefault="00CF4D71" w:rsidP="003973C0">
            <w:pPr>
              <w:autoSpaceDE w:val="0"/>
              <w:autoSpaceDN w:val="0"/>
              <w:adjustRightInd w:val="0"/>
              <w:jc w:val="both"/>
            </w:pPr>
            <w:r w:rsidRPr="005308CA">
              <w:t>- O material deverá estar em consonância à legislação educacional brasileira como suporte didático-pedagógico aos professores leigos (ou não) em música, que ministram essa disciplina nas escolas;</w:t>
            </w:r>
          </w:p>
          <w:p w:rsidR="00CF4D71" w:rsidRPr="005308CA" w:rsidRDefault="00CF4D71" w:rsidP="003973C0">
            <w:pPr>
              <w:spacing w:before="100" w:beforeAutospacing="1" w:after="100" w:afterAutospacing="1"/>
              <w:jc w:val="both"/>
            </w:pPr>
            <w:r w:rsidRPr="005308CA">
              <w:t xml:space="preserve">- Propostas sociabilizadoras de ensino, estimulando o respeito ao próximo e o comportamento pró-social; </w:t>
            </w:r>
          </w:p>
          <w:p w:rsidR="00CF4D71" w:rsidRPr="005308CA" w:rsidRDefault="00CF4D71" w:rsidP="003973C0">
            <w:pPr>
              <w:autoSpaceDE w:val="0"/>
              <w:autoSpaceDN w:val="0"/>
              <w:adjustRightInd w:val="0"/>
              <w:jc w:val="both"/>
            </w:pPr>
            <w:r w:rsidRPr="005308CA">
              <w:t>-Iniciação Musical (linguagem, percepção e apreciação musical);</w:t>
            </w:r>
          </w:p>
          <w:p w:rsidR="00CF4D71" w:rsidRPr="005308CA" w:rsidRDefault="00CF4D71" w:rsidP="003973C0">
            <w:pPr>
              <w:spacing w:before="100" w:beforeAutospacing="1" w:after="100" w:afterAutospacing="1"/>
              <w:jc w:val="both"/>
            </w:pPr>
            <w:r w:rsidRPr="005308CA">
              <w:t xml:space="preserve">- Atividades de composição, improvisação e interpretação musical, para a construção de um </w:t>
            </w:r>
            <w:r w:rsidRPr="005308CA">
              <w:lastRenderedPageBreak/>
              <w:t>conhecimento crítico, ativo e não discriminador;</w:t>
            </w:r>
          </w:p>
          <w:p w:rsidR="00CF4D71" w:rsidRPr="005308CA" w:rsidRDefault="00CF4D71" w:rsidP="003973C0">
            <w:pPr>
              <w:jc w:val="both"/>
            </w:pPr>
            <w:r w:rsidRPr="00087C50">
              <w:rPr>
                <w:color w:val="000000"/>
              </w:rPr>
              <w:t>- Canções, C</w:t>
            </w:r>
            <w:r w:rsidRPr="005308CA">
              <w:t xml:space="preserve">ontos Musicais, Danças, Poemas, </w:t>
            </w:r>
            <w:r w:rsidRPr="00087C50">
              <w:rPr>
                <w:i/>
              </w:rPr>
              <w:t>Raps</w:t>
            </w:r>
            <w:r w:rsidRPr="005308CA">
              <w:t>, Parlendas, brincadeiras e jogos diversos que articulam o diálogo entre a linguagem musical e as outras áreas de conhecimento</w:t>
            </w:r>
            <w:r w:rsidRPr="00087C50">
              <w:rPr>
                <w:color w:val="000000"/>
              </w:rPr>
              <w:t>;</w:t>
            </w:r>
          </w:p>
          <w:p w:rsidR="00CF4D71" w:rsidRPr="005308CA" w:rsidRDefault="00CF4D71" w:rsidP="003973C0">
            <w:pPr>
              <w:jc w:val="both"/>
            </w:pPr>
            <w:r w:rsidRPr="00087C50">
              <w:rPr>
                <w:color w:val="000000"/>
              </w:rPr>
              <w:t xml:space="preserve">- </w:t>
            </w:r>
            <w:r w:rsidRPr="005308CA">
              <w:t>Conteúdos referentes à história e cultura afro-brasileira, portuguesa e indígena, destacando a influência dessas culturas nos instrumentos, canções, danças e festas populares brasileiras;</w:t>
            </w:r>
          </w:p>
          <w:p w:rsidR="00CF4D71" w:rsidRPr="005308CA" w:rsidRDefault="00CF4D71" w:rsidP="003973C0">
            <w:pPr>
              <w:spacing w:before="100" w:beforeAutospacing="1" w:after="100" w:afterAutospacing="1"/>
              <w:jc w:val="both"/>
            </w:pPr>
            <w:r w:rsidRPr="00087C50">
              <w:rPr>
                <w:color w:val="000000"/>
              </w:rPr>
              <w:t xml:space="preserve">- Atividades lúdicas que estimulam </w:t>
            </w:r>
            <w:r w:rsidRPr="005308CA">
              <w:t xml:space="preserve">a criatividade e liberdadede expressão e criação musical, </w:t>
            </w:r>
            <w:r w:rsidRPr="00087C50">
              <w:rPr>
                <w:color w:val="000000"/>
              </w:rPr>
              <w:t xml:space="preserve">assegurando a aprendizagem nos planos </w:t>
            </w:r>
            <w:r w:rsidRPr="005308CA">
              <w:t>perceptivo, imaginativo e produtivo;</w:t>
            </w:r>
          </w:p>
          <w:p w:rsidR="00CF4D71" w:rsidRPr="005308CA" w:rsidRDefault="00CF4D71" w:rsidP="003973C0">
            <w:pPr>
              <w:spacing w:before="100" w:beforeAutospacing="1" w:after="100" w:afterAutospacing="1"/>
              <w:jc w:val="both"/>
            </w:pPr>
            <w:r w:rsidRPr="00087C50">
              <w:rPr>
                <w:color w:val="000000"/>
              </w:rPr>
              <w:t xml:space="preserve">- Confecção de </w:t>
            </w:r>
            <w:r w:rsidRPr="005308CA">
              <w:t>instrumentos com material reciclável;</w:t>
            </w:r>
          </w:p>
          <w:p w:rsidR="00CF4D71" w:rsidRPr="005308CA" w:rsidRDefault="00CF4D71" w:rsidP="003973C0">
            <w:pPr>
              <w:autoSpaceDE w:val="0"/>
              <w:autoSpaceDN w:val="0"/>
              <w:adjustRightInd w:val="0"/>
            </w:pPr>
            <w:r w:rsidRPr="005308CA">
              <w:t>- Noções de estruturação de banda rítmica, orquestra e coral;</w:t>
            </w:r>
          </w:p>
          <w:p w:rsidR="00CF4D71" w:rsidRPr="005308CA" w:rsidRDefault="00CF4D71" w:rsidP="003973C0">
            <w:r w:rsidRPr="005308CA">
              <w:t>- Propostas integradoras e de respeito à diversidade por meio da música;</w:t>
            </w:r>
          </w:p>
          <w:p w:rsidR="00CF4D71" w:rsidRPr="005308CA" w:rsidRDefault="00CF4D71" w:rsidP="003973C0">
            <w:r w:rsidRPr="005308CA">
              <w:t>Desenhos estilizados e infantis, impressão colorida.</w:t>
            </w:r>
          </w:p>
        </w:tc>
        <w:tc>
          <w:tcPr>
            <w:tcW w:w="1689" w:type="dxa"/>
          </w:tcPr>
          <w:p w:rsidR="00CF4D71" w:rsidRPr="00087C50" w:rsidRDefault="00CF4D71" w:rsidP="003973C0">
            <w:pPr>
              <w:jc w:val="center"/>
              <w:rPr>
                <w:b/>
                <w:u w:val="single"/>
              </w:rPr>
            </w:pPr>
            <w:r w:rsidRPr="00087C50">
              <w:rPr>
                <w:b/>
                <w:u w:val="single"/>
              </w:rPr>
              <w:lastRenderedPageBreak/>
              <w:t>102,00</w:t>
            </w:r>
          </w:p>
        </w:tc>
        <w:tc>
          <w:tcPr>
            <w:tcW w:w="1582" w:type="dxa"/>
          </w:tcPr>
          <w:p w:rsidR="00CF4D71" w:rsidRPr="00087C50" w:rsidRDefault="00CF4D71" w:rsidP="003973C0">
            <w:pPr>
              <w:rPr>
                <w:b/>
                <w:u w:val="single"/>
              </w:rPr>
            </w:pPr>
            <w:r w:rsidRPr="00087C50">
              <w:rPr>
                <w:b/>
                <w:u w:val="single"/>
              </w:rPr>
              <w:t>5.100,00</w:t>
            </w:r>
          </w:p>
        </w:tc>
        <w:tc>
          <w:tcPr>
            <w:tcW w:w="1598" w:type="dxa"/>
          </w:tcPr>
          <w:p w:rsidR="00CF4D71" w:rsidRPr="00087C50" w:rsidRDefault="00CF4D71" w:rsidP="003973C0">
            <w:pPr>
              <w:rPr>
                <w:b/>
                <w:u w:val="single"/>
              </w:rPr>
            </w:pPr>
          </w:p>
        </w:tc>
      </w:tr>
      <w:tr w:rsidR="00CF4D71" w:rsidRPr="00BE67AF" w:rsidTr="003973C0">
        <w:tc>
          <w:tcPr>
            <w:tcW w:w="858" w:type="dxa"/>
          </w:tcPr>
          <w:p w:rsidR="00CF4D71" w:rsidRPr="00087C50" w:rsidRDefault="00CF4D71" w:rsidP="003973C0">
            <w:pPr>
              <w:rPr>
                <w:b/>
                <w:u w:val="single"/>
              </w:rPr>
            </w:pPr>
            <w:r w:rsidRPr="00087C50">
              <w:rPr>
                <w:b/>
                <w:u w:val="single"/>
              </w:rPr>
              <w:lastRenderedPageBreak/>
              <w:t>3</w:t>
            </w:r>
          </w:p>
        </w:tc>
        <w:tc>
          <w:tcPr>
            <w:tcW w:w="1243" w:type="dxa"/>
          </w:tcPr>
          <w:p w:rsidR="00CF4D71" w:rsidRPr="00087C50" w:rsidRDefault="00CF4D71" w:rsidP="003973C0">
            <w:pPr>
              <w:jc w:val="center"/>
              <w:rPr>
                <w:b/>
                <w:u w:val="single"/>
              </w:rPr>
            </w:pPr>
            <w:r w:rsidRPr="00087C50">
              <w:rPr>
                <w:b/>
                <w:u w:val="single"/>
              </w:rPr>
              <w:t>50</w:t>
            </w:r>
          </w:p>
        </w:tc>
        <w:tc>
          <w:tcPr>
            <w:tcW w:w="8338" w:type="dxa"/>
          </w:tcPr>
          <w:p w:rsidR="00CF4D71" w:rsidRPr="005308CA" w:rsidRDefault="00CF4D71" w:rsidP="003973C0">
            <w:r w:rsidRPr="005308CA">
              <w:t xml:space="preserve">- Sistema de Ensino de Música contemplando a Lei Federal nº 11.769. </w:t>
            </w:r>
          </w:p>
          <w:p w:rsidR="00CF4D71" w:rsidRPr="005308CA" w:rsidRDefault="00CF4D71" w:rsidP="003973C0">
            <w:r w:rsidRPr="005308CA">
              <w:t>-Parao 3º ano do ensino fundamental com CD musical.</w:t>
            </w:r>
          </w:p>
          <w:p w:rsidR="00CF4D71" w:rsidRPr="005308CA" w:rsidRDefault="00CF4D71" w:rsidP="003973C0">
            <w:pPr>
              <w:autoSpaceDE w:val="0"/>
              <w:autoSpaceDN w:val="0"/>
              <w:adjustRightInd w:val="0"/>
              <w:jc w:val="both"/>
            </w:pPr>
            <w:r w:rsidRPr="005308CA">
              <w:t>- O material deverá estar em consonância à legislação educacional brasileira como suporte didático-pedagógico aos professores leigos (ou não) em música, que ministram essa disciplina nas escolas;</w:t>
            </w:r>
          </w:p>
          <w:p w:rsidR="00CF4D71" w:rsidRPr="005308CA" w:rsidRDefault="00CF4D71" w:rsidP="003973C0">
            <w:pPr>
              <w:spacing w:before="100" w:beforeAutospacing="1" w:after="100" w:afterAutospacing="1"/>
              <w:jc w:val="both"/>
            </w:pPr>
            <w:r w:rsidRPr="005308CA">
              <w:t xml:space="preserve">- Propostas sociabilizadoras de ensino, estimulando o respeito ao próximo e o comportamento pró-social; </w:t>
            </w:r>
          </w:p>
          <w:p w:rsidR="00CF4D71" w:rsidRPr="005308CA" w:rsidRDefault="00CF4D71" w:rsidP="003973C0">
            <w:pPr>
              <w:autoSpaceDE w:val="0"/>
              <w:autoSpaceDN w:val="0"/>
              <w:adjustRightInd w:val="0"/>
              <w:jc w:val="both"/>
            </w:pPr>
            <w:r w:rsidRPr="005308CA">
              <w:t>-Iniciação Musical (linguagem, percepção e apreciação musical);</w:t>
            </w:r>
          </w:p>
          <w:p w:rsidR="00CF4D71" w:rsidRPr="005308CA" w:rsidRDefault="00CF4D71" w:rsidP="003973C0">
            <w:pPr>
              <w:spacing w:before="100" w:beforeAutospacing="1" w:after="100" w:afterAutospacing="1"/>
              <w:jc w:val="both"/>
            </w:pPr>
            <w:r w:rsidRPr="005308CA">
              <w:t>- Atividades de composição, improvisação e interpretação musical, para a construção de um conhecimento crítico, ativo e não discriminador;</w:t>
            </w:r>
          </w:p>
          <w:p w:rsidR="00CF4D71" w:rsidRPr="005308CA" w:rsidRDefault="00CF4D71" w:rsidP="003973C0">
            <w:pPr>
              <w:jc w:val="both"/>
            </w:pPr>
            <w:r w:rsidRPr="00087C50">
              <w:rPr>
                <w:color w:val="000000"/>
              </w:rPr>
              <w:t>- Canções, C</w:t>
            </w:r>
            <w:r w:rsidRPr="005308CA">
              <w:t xml:space="preserve">ontos Musicais, Danças, Poemas, </w:t>
            </w:r>
            <w:r w:rsidRPr="00087C50">
              <w:rPr>
                <w:i/>
              </w:rPr>
              <w:t>Raps</w:t>
            </w:r>
            <w:r w:rsidRPr="005308CA">
              <w:t>, Parlendas, brincadeiras e jogos diversos que articulam o diálogo entre a linguagem musical e as outras áreas de conhecimento</w:t>
            </w:r>
            <w:r w:rsidRPr="00087C50">
              <w:rPr>
                <w:color w:val="000000"/>
              </w:rPr>
              <w:t>;</w:t>
            </w:r>
          </w:p>
          <w:p w:rsidR="00CF4D71" w:rsidRPr="005308CA" w:rsidRDefault="00CF4D71" w:rsidP="003973C0">
            <w:pPr>
              <w:jc w:val="both"/>
            </w:pPr>
            <w:r w:rsidRPr="00087C50">
              <w:rPr>
                <w:color w:val="000000"/>
              </w:rPr>
              <w:t xml:space="preserve">- </w:t>
            </w:r>
            <w:r w:rsidRPr="005308CA">
              <w:t>Conteúdos referentes à história e cultura afro-brasileira, portuguesa e indígena, destacando a influência dessas culturas nos instrumentos, canções, danças e festas populares brasileiras;</w:t>
            </w:r>
          </w:p>
          <w:p w:rsidR="00CF4D71" w:rsidRPr="005308CA" w:rsidRDefault="00CF4D71" w:rsidP="003973C0">
            <w:pPr>
              <w:spacing w:before="100" w:beforeAutospacing="1" w:after="100" w:afterAutospacing="1"/>
              <w:jc w:val="both"/>
            </w:pPr>
            <w:r w:rsidRPr="00087C50">
              <w:rPr>
                <w:color w:val="000000"/>
              </w:rPr>
              <w:t xml:space="preserve">- Atividades lúdicas que estimulam </w:t>
            </w:r>
            <w:r w:rsidRPr="005308CA">
              <w:t xml:space="preserve">a criatividade e liberdadede expressão e criação musical, </w:t>
            </w:r>
            <w:r w:rsidRPr="00087C50">
              <w:rPr>
                <w:color w:val="000000"/>
              </w:rPr>
              <w:t xml:space="preserve">assegurando a aprendizagem nos planos </w:t>
            </w:r>
            <w:r w:rsidRPr="005308CA">
              <w:t>perceptivo, imaginativo e produtivo;</w:t>
            </w:r>
          </w:p>
          <w:p w:rsidR="00CF4D71" w:rsidRPr="005308CA" w:rsidRDefault="00CF4D71" w:rsidP="003973C0">
            <w:pPr>
              <w:spacing w:before="100" w:beforeAutospacing="1" w:after="100" w:afterAutospacing="1"/>
              <w:jc w:val="both"/>
            </w:pPr>
            <w:r w:rsidRPr="00087C50">
              <w:rPr>
                <w:color w:val="000000"/>
              </w:rPr>
              <w:lastRenderedPageBreak/>
              <w:t xml:space="preserve">- Confecção de </w:t>
            </w:r>
            <w:r w:rsidRPr="005308CA">
              <w:t>instrumentos com material reciclável;</w:t>
            </w:r>
          </w:p>
          <w:p w:rsidR="00CF4D71" w:rsidRPr="005308CA" w:rsidRDefault="00CF4D71" w:rsidP="003973C0">
            <w:pPr>
              <w:autoSpaceDE w:val="0"/>
              <w:autoSpaceDN w:val="0"/>
              <w:adjustRightInd w:val="0"/>
            </w:pPr>
            <w:r w:rsidRPr="005308CA">
              <w:t>- Noções de estruturação de banda rítmica, orquestra e coral;</w:t>
            </w:r>
          </w:p>
          <w:p w:rsidR="00CF4D71" w:rsidRPr="005308CA" w:rsidRDefault="00CF4D71" w:rsidP="003973C0">
            <w:r w:rsidRPr="005308CA">
              <w:t>- Propostas integradoras e de respeito à diversidade por meio da música;</w:t>
            </w:r>
          </w:p>
          <w:p w:rsidR="00CF4D71" w:rsidRPr="00087C50" w:rsidRDefault="00CF4D71" w:rsidP="003973C0">
            <w:pPr>
              <w:rPr>
                <w:bCs/>
              </w:rPr>
            </w:pPr>
            <w:r w:rsidRPr="005308CA">
              <w:t>Desenhos estilizados e infantis, impressão colorida.</w:t>
            </w:r>
          </w:p>
        </w:tc>
        <w:tc>
          <w:tcPr>
            <w:tcW w:w="1689" w:type="dxa"/>
          </w:tcPr>
          <w:p w:rsidR="00CF4D71" w:rsidRPr="00087C50" w:rsidRDefault="00CF4D71" w:rsidP="003973C0">
            <w:pPr>
              <w:jc w:val="center"/>
              <w:rPr>
                <w:b/>
                <w:u w:val="single"/>
              </w:rPr>
            </w:pPr>
            <w:r w:rsidRPr="00087C50">
              <w:rPr>
                <w:b/>
                <w:u w:val="single"/>
              </w:rPr>
              <w:lastRenderedPageBreak/>
              <w:t>102,00</w:t>
            </w:r>
          </w:p>
        </w:tc>
        <w:tc>
          <w:tcPr>
            <w:tcW w:w="1582" w:type="dxa"/>
          </w:tcPr>
          <w:p w:rsidR="00CF4D71" w:rsidRPr="00087C50" w:rsidRDefault="00CF4D71" w:rsidP="003973C0">
            <w:pPr>
              <w:rPr>
                <w:b/>
                <w:u w:val="single"/>
              </w:rPr>
            </w:pPr>
            <w:r w:rsidRPr="00087C50">
              <w:rPr>
                <w:b/>
                <w:u w:val="single"/>
              </w:rPr>
              <w:t>5.100,00</w:t>
            </w:r>
          </w:p>
        </w:tc>
        <w:tc>
          <w:tcPr>
            <w:tcW w:w="1598" w:type="dxa"/>
          </w:tcPr>
          <w:p w:rsidR="00CF4D71" w:rsidRPr="00087C50" w:rsidRDefault="00CF4D71" w:rsidP="003973C0">
            <w:pPr>
              <w:rPr>
                <w:b/>
                <w:u w:val="single"/>
              </w:rPr>
            </w:pPr>
          </w:p>
        </w:tc>
      </w:tr>
      <w:tr w:rsidR="00CF4D71" w:rsidRPr="00BE67AF" w:rsidTr="003973C0">
        <w:tc>
          <w:tcPr>
            <w:tcW w:w="858" w:type="dxa"/>
          </w:tcPr>
          <w:p w:rsidR="00CF4D71" w:rsidRPr="00087C50" w:rsidRDefault="00CF4D71" w:rsidP="003973C0">
            <w:pPr>
              <w:rPr>
                <w:b/>
                <w:u w:val="single"/>
              </w:rPr>
            </w:pPr>
            <w:r w:rsidRPr="00087C50">
              <w:rPr>
                <w:b/>
                <w:u w:val="single"/>
              </w:rPr>
              <w:lastRenderedPageBreak/>
              <w:t>4</w:t>
            </w:r>
          </w:p>
        </w:tc>
        <w:tc>
          <w:tcPr>
            <w:tcW w:w="1243" w:type="dxa"/>
          </w:tcPr>
          <w:p w:rsidR="00CF4D71" w:rsidRPr="00087C50" w:rsidRDefault="00CF4D71" w:rsidP="003973C0">
            <w:pPr>
              <w:jc w:val="center"/>
              <w:rPr>
                <w:b/>
                <w:u w:val="single"/>
              </w:rPr>
            </w:pPr>
          </w:p>
        </w:tc>
        <w:tc>
          <w:tcPr>
            <w:tcW w:w="8338" w:type="dxa"/>
          </w:tcPr>
          <w:p w:rsidR="00CF4D71" w:rsidRPr="005308CA" w:rsidRDefault="00CF4D71" w:rsidP="003973C0">
            <w:r w:rsidRPr="005308CA">
              <w:t xml:space="preserve">Sistema de Ensino de Música contemplando a Lei Federal nº 11.769. </w:t>
            </w:r>
          </w:p>
          <w:p w:rsidR="00CF4D71" w:rsidRPr="005308CA" w:rsidRDefault="00CF4D71" w:rsidP="003973C0">
            <w:r w:rsidRPr="005308CA">
              <w:t>-Parao 4º ano do ensino fundamental com CD musical.</w:t>
            </w:r>
          </w:p>
          <w:p w:rsidR="00CF4D71" w:rsidRPr="005308CA" w:rsidRDefault="00CF4D71" w:rsidP="003973C0">
            <w:pPr>
              <w:autoSpaceDE w:val="0"/>
              <w:autoSpaceDN w:val="0"/>
              <w:adjustRightInd w:val="0"/>
              <w:jc w:val="both"/>
            </w:pPr>
            <w:r w:rsidRPr="005308CA">
              <w:t>- O material deverá estar em consonância à legislação educacional brasileira como suporte didático-pedagógico aos professores leigos (ou não) em música, que ministram essa disciplina nas escolas;</w:t>
            </w:r>
          </w:p>
          <w:p w:rsidR="00CF4D71" w:rsidRPr="005308CA" w:rsidRDefault="00CF4D71" w:rsidP="003973C0">
            <w:pPr>
              <w:spacing w:before="100" w:beforeAutospacing="1" w:after="100" w:afterAutospacing="1"/>
              <w:jc w:val="both"/>
            </w:pPr>
            <w:r w:rsidRPr="005308CA">
              <w:t xml:space="preserve">- Propostas sociabilizadoras de ensino, estimulando o respeito ao próximo e o comportamento pró-social; </w:t>
            </w:r>
          </w:p>
          <w:p w:rsidR="00CF4D71" w:rsidRPr="005308CA" w:rsidRDefault="00CF4D71" w:rsidP="003973C0">
            <w:pPr>
              <w:autoSpaceDE w:val="0"/>
              <w:autoSpaceDN w:val="0"/>
              <w:adjustRightInd w:val="0"/>
              <w:jc w:val="both"/>
            </w:pPr>
            <w:r w:rsidRPr="005308CA">
              <w:t>-Iniciação Musical (linguagem, percepção e apreciação musical);</w:t>
            </w:r>
          </w:p>
          <w:p w:rsidR="00CF4D71" w:rsidRPr="005308CA" w:rsidRDefault="00CF4D71" w:rsidP="003973C0">
            <w:pPr>
              <w:spacing w:before="100" w:beforeAutospacing="1" w:after="100" w:afterAutospacing="1"/>
              <w:jc w:val="both"/>
            </w:pPr>
            <w:r w:rsidRPr="005308CA">
              <w:t>- Atividades de composição, improvisação e interpretação musical, para a construção de um conhecimento crítico, ativo e não discriminador;</w:t>
            </w:r>
          </w:p>
          <w:p w:rsidR="00CF4D71" w:rsidRPr="005308CA" w:rsidRDefault="00CF4D71" w:rsidP="003973C0">
            <w:pPr>
              <w:jc w:val="both"/>
            </w:pPr>
            <w:r w:rsidRPr="00087C50">
              <w:rPr>
                <w:color w:val="000000"/>
              </w:rPr>
              <w:t>- Canções, C</w:t>
            </w:r>
            <w:r w:rsidRPr="005308CA">
              <w:t xml:space="preserve">ontos Musicais, Danças, Poemas, </w:t>
            </w:r>
            <w:r w:rsidRPr="00087C50">
              <w:rPr>
                <w:i/>
              </w:rPr>
              <w:t>Raps</w:t>
            </w:r>
            <w:r w:rsidRPr="005308CA">
              <w:t>, Parlendas, brincadeiras e jogos diversos que articulam o diálogo entre a linguagem musical e as outras áreas de conhecimento</w:t>
            </w:r>
            <w:r w:rsidRPr="00087C50">
              <w:rPr>
                <w:color w:val="000000"/>
              </w:rPr>
              <w:t>;</w:t>
            </w:r>
          </w:p>
          <w:p w:rsidR="00CF4D71" w:rsidRPr="005308CA" w:rsidRDefault="00CF4D71" w:rsidP="003973C0">
            <w:pPr>
              <w:jc w:val="both"/>
            </w:pPr>
            <w:r w:rsidRPr="00087C50">
              <w:rPr>
                <w:color w:val="000000"/>
              </w:rPr>
              <w:t xml:space="preserve">- </w:t>
            </w:r>
            <w:r w:rsidRPr="005308CA">
              <w:t>Conteúdos referentes à história e cultura afro-brasileira, portuguesa e indígena, destacando a influência dessas culturas nos instrumentos, canções, danças e festas populares brasileiras;</w:t>
            </w:r>
          </w:p>
          <w:p w:rsidR="00CF4D71" w:rsidRPr="005308CA" w:rsidRDefault="00CF4D71" w:rsidP="003973C0">
            <w:pPr>
              <w:spacing w:before="100" w:beforeAutospacing="1" w:after="100" w:afterAutospacing="1"/>
              <w:jc w:val="both"/>
            </w:pPr>
            <w:r w:rsidRPr="00087C50">
              <w:rPr>
                <w:color w:val="000000"/>
              </w:rPr>
              <w:t xml:space="preserve">- Atividades lúdicas que estimulam </w:t>
            </w:r>
            <w:r w:rsidRPr="005308CA">
              <w:t xml:space="preserve">a criatividade e liberdadede expressão e criação musical, </w:t>
            </w:r>
            <w:r w:rsidRPr="00087C50">
              <w:rPr>
                <w:color w:val="000000"/>
              </w:rPr>
              <w:t xml:space="preserve">assegurando a aprendizagem nos planos </w:t>
            </w:r>
            <w:r w:rsidRPr="005308CA">
              <w:t>perceptivo, imaginativo e produtivo;</w:t>
            </w:r>
          </w:p>
          <w:p w:rsidR="00CF4D71" w:rsidRPr="005308CA" w:rsidRDefault="00CF4D71" w:rsidP="003973C0">
            <w:pPr>
              <w:spacing w:before="100" w:beforeAutospacing="1" w:after="100" w:afterAutospacing="1"/>
              <w:jc w:val="both"/>
            </w:pPr>
            <w:r w:rsidRPr="00087C50">
              <w:rPr>
                <w:color w:val="000000"/>
              </w:rPr>
              <w:t xml:space="preserve">- Confecção de </w:t>
            </w:r>
            <w:r w:rsidRPr="005308CA">
              <w:t>instrumentos com material reciclável;</w:t>
            </w:r>
          </w:p>
          <w:p w:rsidR="00CF4D71" w:rsidRPr="005308CA" w:rsidRDefault="00CF4D71" w:rsidP="003973C0">
            <w:pPr>
              <w:autoSpaceDE w:val="0"/>
              <w:autoSpaceDN w:val="0"/>
              <w:adjustRightInd w:val="0"/>
            </w:pPr>
            <w:r w:rsidRPr="005308CA">
              <w:t>- Noções de estruturação de banda rítmica, orquestra e coral;</w:t>
            </w:r>
          </w:p>
          <w:p w:rsidR="00CF4D71" w:rsidRPr="005308CA" w:rsidRDefault="00CF4D71" w:rsidP="003973C0">
            <w:r w:rsidRPr="005308CA">
              <w:t>- Propostas integradoras e de respeito à diversidade por meio da música;</w:t>
            </w:r>
          </w:p>
          <w:p w:rsidR="00CF4D71" w:rsidRPr="005308CA" w:rsidRDefault="00CF4D71" w:rsidP="003973C0">
            <w:r w:rsidRPr="005308CA">
              <w:t>Desenhos estilizados e infantis, impressão colorida.</w:t>
            </w:r>
          </w:p>
        </w:tc>
        <w:tc>
          <w:tcPr>
            <w:tcW w:w="1689" w:type="dxa"/>
          </w:tcPr>
          <w:p w:rsidR="00CF4D71" w:rsidRPr="00087C50" w:rsidRDefault="00CF4D71" w:rsidP="003973C0">
            <w:pPr>
              <w:jc w:val="center"/>
              <w:rPr>
                <w:b/>
                <w:u w:val="single"/>
              </w:rPr>
            </w:pPr>
            <w:r w:rsidRPr="00087C50">
              <w:rPr>
                <w:b/>
                <w:u w:val="single"/>
              </w:rPr>
              <w:t>102,00</w:t>
            </w:r>
          </w:p>
        </w:tc>
        <w:tc>
          <w:tcPr>
            <w:tcW w:w="1582" w:type="dxa"/>
          </w:tcPr>
          <w:p w:rsidR="00CF4D71" w:rsidRPr="00087C50" w:rsidRDefault="00CF4D71" w:rsidP="003973C0">
            <w:pPr>
              <w:rPr>
                <w:b/>
                <w:u w:val="single"/>
              </w:rPr>
            </w:pPr>
            <w:r w:rsidRPr="00087C50">
              <w:rPr>
                <w:b/>
                <w:u w:val="single"/>
              </w:rPr>
              <w:t>5.100,00</w:t>
            </w:r>
          </w:p>
        </w:tc>
        <w:tc>
          <w:tcPr>
            <w:tcW w:w="1598" w:type="dxa"/>
          </w:tcPr>
          <w:p w:rsidR="00CF4D71" w:rsidRPr="00087C50" w:rsidRDefault="00CF4D71" w:rsidP="003973C0">
            <w:pPr>
              <w:rPr>
                <w:b/>
                <w:u w:val="single"/>
              </w:rPr>
            </w:pPr>
          </w:p>
        </w:tc>
      </w:tr>
      <w:tr w:rsidR="00CF4D71" w:rsidRPr="00BE67AF" w:rsidTr="003973C0">
        <w:tc>
          <w:tcPr>
            <w:tcW w:w="858" w:type="dxa"/>
          </w:tcPr>
          <w:p w:rsidR="00CF4D71" w:rsidRPr="00087C50" w:rsidRDefault="00CF4D71" w:rsidP="003973C0">
            <w:pPr>
              <w:rPr>
                <w:b/>
                <w:u w:val="single"/>
              </w:rPr>
            </w:pPr>
            <w:r w:rsidRPr="00087C50">
              <w:rPr>
                <w:b/>
                <w:u w:val="single"/>
              </w:rPr>
              <w:t>5</w:t>
            </w:r>
          </w:p>
        </w:tc>
        <w:tc>
          <w:tcPr>
            <w:tcW w:w="1243" w:type="dxa"/>
          </w:tcPr>
          <w:p w:rsidR="00CF4D71" w:rsidRPr="00087C50" w:rsidRDefault="00CF4D71" w:rsidP="003973C0">
            <w:pPr>
              <w:jc w:val="center"/>
              <w:rPr>
                <w:b/>
                <w:u w:val="single"/>
              </w:rPr>
            </w:pPr>
            <w:r w:rsidRPr="00087C50">
              <w:rPr>
                <w:b/>
                <w:u w:val="single"/>
              </w:rPr>
              <w:t>50</w:t>
            </w:r>
          </w:p>
        </w:tc>
        <w:tc>
          <w:tcPr>
            <w:tcW w:w="8338" w:type="dxa"/>
          </w:tcPr>
          <w:p w:rsidR="00CF4D71" w:rsidRPr="005308CA" w:rsidRDefault="00CF4D71" w:rsidP="003973C0">
            <w:r w:rsidRPr="005308CA">
              <w:t xml:space="preserve">Sistema de Ensino de Música contemplando a Lei Federal nº 11.769. </w:t>
            </w:r>
          </w:p>
          <w:p w:rsidR="00CF4D71" w:rsidRPr="005308CA" w:rsidRDefault="00CF4D71" w:rsidP="003973C0">
            <w:r w:rsidRPr="005308CA">
              <w:t>-Parao 5º ano do ensino fundamental com CD musical.</w:t>
            </w:r>
          </w:p>
          <w:p w:rsidR="00CF4D71" w:rsidRPr="005308CA" w:rsidRDefault="00CF4D71" w:rsidP="003973C0">
            <w:pPr>
              <w:autoSpaceDE w:val="0"/>
              <w:autoSpaceDN w:val="0"/>
              <w:adjustRightInd w:val="0"/>
              <w:jc w:val="both"/>
            </w:pPr>
            <w:r w:rsidRPr="005308CA">
              <w:t>- O material deverá estar em consonância à legislação educacional brasileira como suporte didático-pedagógico aos professores leigos (ou não) em música, que ministram essa disciplina nas escolas;</w:t>
            </w:r>
          </w:p>
          <w:p w:rsidR="00CF4D71" w:rsidRPr="005308CA" w:rsidRDefault="00CF4D71" w:rsidP="003973C0">
            <w:pPr>
              <w:spacing w:before="100" w:beforeAutospacing="1" w:after="100" w:afterAutospacing="1"/>
              <w:jc w:val="both"/>
            </w:pPr>
            <w:r w:rsidRPr="005308CA">
              <w:t>- Propostas sociabilizadoras de ensino, estimulando o respeito ao próximo e o comportamento pró-</w:t>
            </w:r>
            <w:r w:rsidRPr="005308CA">
              <w:lastRenderedPageBreak/>
              <w:t xml:space="preserve">social; </w:t>
            </w:r>
          </w:p>
          <w:p w:rsidR="00CF4D71" w:rsidRPr="005308CA" w:rsidRDefault="00CF4D71" w:rsidP="003973C0">
            <w:pPr>
              <w:autoSpaceDE w:val="0"/>
              <w:autoSpaceDN w:val="0"/>
              <w:adjustRightInd w:val="0"/>
              <w:jc w:val="both"/>
            </w:pPr>
            <w:r w:rsidRPr="005308CA">
              <w:t>-Iniciação Musical (linguagem, percepção e apreciação musical);</w:t>
            </w:r>
          </w:p>
          <w:p w:rsidR="00CF4D71" w:rsidRPr="005308CA" w:rsidRDefault="00CF4D71" w:rsidP="003973C0">
            <w:pPr>
              <w:spacing w:before="100" w:beforeAutospacing="1" w:after="100" w:afterAutospacing="1"/>
              <w:jc w:val="both"/>
            </w:pPr>
            <w:r w:rsidRPr="005308CA">
              <w:t>- Atividades de composição, improvisação e interpretação musical, para a construção de um conhecimento crítico, ativo e não discriminador;</w:t>
            </w:r>
          </w:p>
          <w:p w:rsidR="00CF4D71" w:rsidRPr="005308CA" w:rsidRDefault="00CF4D71" w:rsidP="003973C0">
            <w:pPr>
              <w:jc w:val="both"/>
            </w:pPr>
            <w:r w:rsidRPr="00087C50">
              <w:rPr>
                <w:color w:val="000000"/>
              </w:rPr>
              <w:t>- Canções, C</w:t>
            </w:r>
            <w:r w:rsidRPr="005308CA">
              <w:t xml:space="preserve">ontos Musicais, Danças, Poemas, </w:t>
            </w:r>
            <w:r w:rsidRPr="00087C50">
              <w:rPr>
                <w:i/>
              </w:rPr>
              <w:t>Raps</w:t>
            </w:r>
            <w:r w:rsidRPr="005308CA">
              <w:t>, Parlendas, brincadeiras e jogos diversos que articulam o diálogo entre a linguagem musical e as outras áreas de conhecimento</w:t>
            </w:r>
            <w:r w:rsidRPr="00087C50">
              <w:rPr>
                <w:color w:val="000000"/>
              </w:rPr>
              <w:t>;</w:t>
            </w:r>
          </w:p>
          <w:p w:rsidR="00CF4D71" w:rsidRPr="005308CA" w:rsidRDefault="00CF4D71" w:rsidP="003973C0">
            <w:pPr>
              <w:jc w:val="both"/>
            </w:pPr>
            <w:r w:rsidRPr="00087C50">
              <w:rPr>
                <w:color w:val="000000"/>
              </w:rPr>
              <w:t xml:space="preserve">- </w:t>
            </w:r>
            <w:r w:rsidRPr="005308CA">
              <w:t>Conteúdos referentes à história e cultura afro-brasileira, portuguesa e indígena, destacando a influência dessas culturas nos instrumentos, canções, danças e festas populares brasileiras;</w:t>
            </w:r>
          </w:p>
          <w:p w:rsidR="00CF4D71" w:rsidRPr="005308CA" w:rsidRDefault="00CF4D71" w:rsidP="003973C0">
            <w:pPr>
              <w:spacing w:before="100" w:beforeAutospacing="1" w:after="100" w:afterAutospacing="1"/>
              <w:jc w:val="both"/>
            </w:pPr>
            <w:r w:rsidRPr="00087C50">
              <w:rPr>
                <w:color w:val="000000"/>
              </w:rPr>
              <w:t xml:space="preserve">- Atividades lúdicas que estimulam </w:t>
            </w:r>
            <w:r w:rsidRPr="005308CA">
              <w:t xml:space="preserve">a criatividade e liberdadede expressão e criação musical, </w:t>
            </w:r>
            <w:r w:rsidRPr="00087C50">
              <w:rPr>
                <w:color w:val="000000"/>
              </w:rPr>
              <w:t xml:space="preserve">assegurando a aprendizagem nos planos </w:t>
            </w:r>
            <w:r w:rsidRPr="005308CA">
              <w:t>perceptivo, imaginativo e produtivo;</w:t>
            </w:r>
          </w:p>
          <w:p w:rsidR="00CF4D71" w:rsidRPr="005308CA" w:rsidRDefault="00CF4D71" w:rsidP="003973C0">
            <w:pPr>
              <w:spacing w:before="100" w:beforeAutospacing="1" w:after="100" w:afterAutospacing="1"/>
              <w:jc w:val="both"/>
            </w:pPr>
            <w:r w:rsidRPr="00087C50">
              <w:rPr>
                <w:color w:val="000000"/>
              </w:rPr>
              <w:t xml:space="preserve">- Confecção de </w:t>
            </w:r>
            <w:r w:rsidRPr="005308CA">
              <w:t>instrumentos com material reciclável;</w:t>
            </w:r>
          </w:p>
          <w:p w:rsidR="00CF4D71" w:rsidRPr="005308CA" w:rsidRDefault="00CF4D71" w:rsidP="003973C0">
            <w:pPr>
              <w:autoSpaceDE w:val="0"/>
              <w:autoSpaceDN w:val="0"/>
              <w:adjustRightInd w:val="0"/>
            </w:pPr>
            <w:r w:rsidRPr="005308CA">
              <w:t>- Noções de estruturação de banda rítmica, orquestra e coral;</w:t>
            </w:r>
          </w:p>
          <w:p w:rsidR="00CF4D71" w:rsidRPr="005308CA" w:rsidRDefault="00CF4D71" w:rsidP="003973C0">
            <w:r w:rsidRPr="005308CA">
              <w:t>- Propostas integradoras e de respeito à diversidade por meio da música;</w:t>
            </w:r>
          </w:p>
          <w:p w:rsidR="00CF4D71" w:rsidRPr="005308CA" w:rsidRDefault="00CF4D71" w:rsidP="003973C0">
            <w:r w:rsidRPr="005308CA">
              <w:t>Desenhos estilizados e infantis, impressão colorida.</w:t>
            </w:r>
          </w:p>
        </w:tc>
        <w:tc>
          <w:tcPr>
            <w:tcW w:w="1689" w:type="dxa"/>
          </w:tcPr>
          <w:p w:rsidR="00CF4D71" w:rsidRPr="00087C50" w:rsidRDefault="00CF4D71" w:rsidP="003973C0">
            <w:pPr>
              <w:jc w:val="center"/>
              <w:rPr>
                <w:b/>
                <w:u w:val="single"/>
              </w:rPr>
            </w:pPr>
            <w:r w:rsidRPr="00087C50">
              <w:rPr>
                <w:b/>
                <w:u w:val="single"/>
              </w:rPr>
              <w:lastRenderedPageBreak/>
              <w:t>102,00</w:t>
            </w:r>
          </w:p>
        </w:tc>
        <w:tc>
          <w:tcPr>
            <w:tcW w:w="1582" w:type="dxa"/>
          </w:tcPr>
          <w:p w:rsidR="00CF4D71" w:rsidRPr="00087C50" w:rsidRDefault="00CF4D71" w:rsidP="003973C0">
            <w:pPr>
              <w:rPr>
                <w:b/>
                <w:u w:val="single"/>
              </w:rPr>
            </w:pPr>
            <w:r w:rsidRPr="00087C50">
              <w:rPr>
                <w:b/>
                <w:u w:val="single"/>
              </w:rPr>
              <w:t>5.100,00</w:t>
            </w:r>
          </w:p>
        </w:tc>
        <w:tc>
          <w:tcPr>
            <w:tcW w:w="1598" w:type="dxa"/>
          </w:tcPr>
          <w:p w:rsidR="00CF4D71" w:rsidRPr="00087C50" w:rsidRDefault="00CF4D71" w:rsidP="003973C0">
            <w:pPr>
              <w:rPr>
                <w:b/>
                <w:u w:val="single"/>
              </w:rPr>
            </w:pPr>
          </w:p>
        </w:tc>
      </w:tr>
      <w:tr w:rsidR="00CF4D71" w:rsidRPr="00BE67AF" w:rsidTr="003973C0">
        <w:tc>
          <w:tcPr>
            <w:tcW w:w="858" w:type="dxa"/>
          </w:tcPr>
          <w:p w:rsidR="00CF4D71" w:rsidRPr="00087C50" w:rsidRDefault="00CF4D71" w:rsidP="003973C0">
            <w:pPr>
              <w:rPr>
                <w:b/>
                <w:u w:val="single"/>
              </w:rPr>
            </w:pPr>
            <w:r w:rsidRPr="00087C50">
              <w:rPr>
                <w:b/>
                <w:u w:val="single"/>
              </w:rPr>
              <w:lastRenderedPageBreak/>
              <w:t>6</w:t>
            </w:r>
          </w:p>
        </w:tc>
        <w:tc>
          <w:tcPr>
            <w:tcW w:w="1243" w:type="dxa"/>
          </w:tcPr>
          <w:p w:rsidR="00CF4D71" w:rsidRPr="00087C50" w:rsidRDefault="00CF4D71" w:rsidP="003973C0">
            <w:pPr>
              <w:jc w:val="center"/>
              <w:rPr>
                <w:b/>
                <w:u w:val="single"/>
              </w:rPr>
            </w:pPr>
            <w:r w:rsidRPr="00087C50">
              <w:rPr>
                <w:b/>
                <w:u w:val="single"/>
              </w:rPr>
              <w:t>20</w:t>
            </w:r>
          </w:p>
        </w:tc>
        <w:tc>
          <w:tcPr>
            <w:tcW w:w="8338" w:type="dxa"/>
          </w:tcPr>
          <w:p w:rsidR="00CF4D71" w:rsidRPr="005308CA" w:rsidRDefault="00CF4D71" w:rsidP="003973C0">
            <w:r w:rsidRPr="005308CA">
              <w:t xml:space="preserve"> – Professor.</w:t>
            </w:r>
          </w:p>
          <w:p w:rsidR="00CF4D71" w:rsidRPr="00087C50" w:rsidRDefault="00CF4D71" w:rsidP="003973C0">
            <w:pPr>
              <w:rPr>
                <w:b/>
              </w:rPr>
            </w:pPr>
            <w:r w:rsidRPr="00087C50">
              <w:rPr>
                <w:b/>
              </w:rPr>
              <w:t>Especificação livro do professor:</w:t>
            </w:r>
          </w:p>
          <w:p w:rsidR="00CF4D71" w:rsidRPr="005308CA" w:rsidRDefault="00CF4D71" w:rsidP="003973C0">
            <w:r w:rsidRPr="005308CA">
              <w:t>-O Livro deverá contemplar todos os conteúdos do 1º ao 5º ano do ensino fundamental em só um volume;</w:t>
            </w:r>
          </w:p>
          <w:p w:rsidR="00CF4D71" w:rsidRPr="005308CA" w:rsidRDefault="00CF4D71" w:rsidP="003973C0">
            <w:r w:rsidRPr="005308CA">
              <w:t>- CDs ;</w:t>
            </w:r>
          </w:p>
          <w:p w:rsidR="00CF4D71" w:rsidRPr="005308CA" w:rsidRDefault="00CF4D71" w:rsidP="003973C0">
            <w:r w:rsidRPr="005308CA">
              <w:t>-Introdução;</w:t>
            </w:r>
          </w:p>
          <w:p w:rsidR="00CF4D71" w:rsidRPr="005308CA" w:rsidRDefault="00CF4D71" w:rsidP="003973C0">
            <w:r w:rsidRPr="005308CA">
              <w:t>-A música na escola;</w:t>
            </w:r>
          </w:p>
          <w:p w:rsidR="00CF4D71" w:rsidRPr="005308CA" w:rsidRDefault="00CF4D71" w:rsidP="003973C0">
            <w:r w:rsidRPr="005308CA">
              <w:t>-Sugestões;</w:t>
            </w:r>
          </w:p>
          <w:p w:rsidR="00CF4D71" w:rsidRPr="005308CA" w:rsidRDefault="00CF4D71" w:rsidP="003973C0">
            <w:r w:rsidRPr="005308CA">
              <w:t>- Para saber mais;</w:t>
            </w:r>
          </w:p>
          <w:p w:rsidR="00CF4D71" w:rsidRPr="005308CA" w:rsidRDefault="00CF4D71" w:rsidP="003973C0">
            <w:r w:rsidRPr="005308CA">
              <w:t>-História da Música;</w:t>
            </w:r>
          </w:p>
          <w:p w:rsidR="00CF4D71" w:rsidRPr="005308CA" w:rsidRDefault="00CF4D71" w:rsidP="003973C0">
            <w:r w:rsidRPr="005308CA">
              <w:t>- Vocabulário;</w:t>
            </w:r>
          </w:p>
          <w:p w:rsidR="00CF4D71" w:rsidRPr="005308CA" w:rsidRDefault="00CF4D71" w:rsidP="003973C0">
            <w:r w:rsidRPr="005308CA">
              <w:t>- Arte Moderna;</w:t>
            </w:r>
          </w:p>
          <w:p w:rsidR="00CF4D71" w:rsidRPr="005308CA" w:rsidRDefault="00CF4D71" w:rsidP="003973C0">
            <w:r w:rsidRPr="005308CA">
              <w:t>- Bibliografia;</w:t>
            </w:r>
          </w:p>
          <w:p w:rsidR="00CF4D71" w:rsidRPr="005308CA" w:rsidRDefault="00CF4D71" w:rsidP="003973C0">
            <w:r w:rsidRPr="005308CA">
              <w:t>-Partituras de todas as músicas dos livros;</w:t>
            </w:r>
          </w:p>
          <w:p w:rsidR="00CF4D71" w:rsidRPr="00087C50" w:rsidRDefault="00CF4D71" w:rsidP="003973C0">
            <w:pPr>
              <w:jc w:val="both"/>
              <w:rPr>
                <w:bCs/>
              </w:rPr>
            </w:pPr>
            <w:r w:rsidRPr="005308CA">
              <w:t>Em papel offset, impressão colorida.</w:t>
            </w:r>
          </w:p>
        </w:tc>
        <w:tc>
          <w:tcPr>
            <w:tcW w:w="1689" w:type="dxa"/>
          </w:tcPr>
          <w:p w:rsidR="00CF4D71" w:rsidRPr="00087C50" w:rsidRDefault="00CF4D71" w:rsidP="003973C0">
            <w:pPr>
              <w:jc w:val="center"/>
              <w:rPr>
                <w:b/>
                <w:u w:val="single"/>
              </w:rPr>
            </w:pPr>
            <w:r w:rsidRPr="00087C50">
              <w:rPr>
                <w:b/>
                <w:u w:val="single"/>
              </w:rPr>
              <w:t>233,00</w:t>
            </w:r>
          </w:p>
        </w:tc>
        <w:tc>
          <w:tcPr>
            <w:tcW w:w="1582" w:type="dxa"/>
          </w:tcPr>
          <w:p w:rsidR="00CF4D71" w:rsidRPr="00087C50" w:rsidRDefault="00CF4D71" w:rsidP="003973C0">
            <w:pPr>
              <w:rPr>
                <w:b/>
                <w:u w:val="single"/>
              </w:rPr>
            </w:pPr>
            <w:r w:rsidRPr="00087C50">
              <w:rPr>
                <w:b/>
                <w:u w:val="single"/>
              </w:rPr>
              <w:t>4.660,00</w:t>
            </w:r>
          </w:p>
        </w:tc>
        <w:tc>
          <w:tcPr>
            <w:tcW w:w="1598" w:type="dxa"/>
          </w:tcPr>
          <w:p w:rsidR="00CF4D71" w:rsidRPr="00087C50" w:rsidRDefault="00CF4D71" w:rsidP="003973C0">
            <w:pPr>
              <w:rPr>
                <w:b/>
                <w:u w:val="single"/>
              </w:rPr>
            </w:pPr>
          </w:p>
        </w:tc>
      </w:tr>
    </w:tbl>
    <w:p w:rsidR="00CF4D71" w:rsidRDefault="00CF4D71" w:rsidP="00CF4D71">
      <w:pPr>
        <w:jc w:val="center"/>
        <w:rPr>
          <w:b/>
          <w:sz w:val="22"/>
          <w:szCs w:val="22"/>
        </w:rPr>
      </w:pPr>
    </w:p>
    <w:p w:rsidR="00CF4D71" w:rsidRDefault="00CF4D71" w:rsidP="00CF4D71">
      <w:pPr>
        <w:jc w:val="center"/>
        <w:rPr>
          <w:b/>
          <w:sz w:val="22"/>
          <w:szCs w:val="22"/>
        </w:rPr>
      </w:pPr>
    </w:p>
    <w:tbl>
      <w:tblPr>
        <w:tblW w:w="15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1243"/>
        <w:gridCol w:w="8450"/>
        <w:gridCol w:w="1701"/>
        <w:gridCol w:w="1701"/>
        <w:gridCol w:w="1701"/>
      </w:tblGrid>
      <w:tr w:rsidR="00CF4D71" w:rsidRPr="00BE67AF" w:rsidTr="003973C0">
        <w:tc>
          <w:tcPr>
            <w:tcW w:w="857" w:type="dxa"/>
            <w:vAlign w:val="bottom"/>
          </w:tcPr>
          <w:p w:rsidR="00CF4D71" w:rsidRPr="00087C50" w:rsidRDefault="00CF4D71" w:rsidP="003973C0">
            <w:pPr>
              <w:rPr>
                <w:b/>
                <w:color w:val="000000"/>
              </w:rPr>
            </w:pPr>
          </w:p>
        </w:tc>
        <w:tc>
          <w:tcPr>
            <w:tcW w:w="1243" w:type="dxa"/>
            <w:vAlign w:val="bottom"/>
          </w:tcPr>
          <w:p w:rsidR="00CF4D71" w:rsidRPr="00087C50" w:rsidRDefault="00CF4D71" w:rsidP="003973C0">
            <w:pPr>
              <w:jc w:val="center"/>
              <w:rPr>
                <w:b/>
                <w:color w:val="000000"/>
              </w:rPr>
            </w:pPr>
          </w:p>
        </w:tc>
        <w:tc>
          <w:tcPr>
            <w:tcW w:w="8450" w:type="dxa"/>
            <w:vAlign w:val="bottom"/>
          </w:tcPr>
          <w:p w:rsidR="00CF4D71" w:rsidRPr="00087C50" w:rsidRDefault="00CF4D71" w:rsidP="003973C0">
            <w:pPr>
              <w:jc w:val="center"/>
              <w:rPr>
                <w:b/>
                <w:color w:val="000000"/>
              </w:rPr>
            </w:pPr>
            <w:r w:rsidRPr="00087C50">
              <w:rPr>
                <w:b/>
                <w:color w:val="000000"/>
              </w:rPr>
              <w:t>LOTE 03Conjunto de Mesa e cadeiras de Plástico</w:t>
            </w:r>
          </w:p>
        </w:tc>
        <w:tc>
          <w:tcPr>
            <w:tcW w:w="1701" w:type="dxa"/>
            <w:vAlign w:val="bottom"/>
          </w:tcPr>
          <w:p w:rsidR="00CF4D71" w:rsidRPr="00087C50" w:rsidRDefault="00CF4D71" w:rsidP="003973C0">
            <w:pPr>
              <w:jc w:val="center"/>
              <w:rPr>
                <w:b/>
                <w:color w:val="000000"/>
              </w:rPr>
            </w:pPr>
          </w:p>
        </w:tc>
        <w:tc>
          <w:tcPr>
            <w:tcW w:w="1701" w:type="dxa"/>
            <w:vAlign w:val="bottom"/>
          </w:tcPr>
          <w:p w:rsidR="00CF4D71" w:rsidRPr="00087C50" w:rsidRDefault="00CF4D71" w:rsidP="003973C0">
            <w:pPr>
              <w:rPr>
                <w:b/>
                <w:color w:val="000000"/>
              </w:rPr>
            </w:pPr>
          </w:p>
        </w:tc>
        <w:tc>
          <w:tcPr>
            <w:tcW w:w="1701" w:type="dxa"/>
            <w:vAlign w:val="bottom"/>
          </w:tcPr>
          <w:p w:rsidR="00CF4D71" w:rsidRPr="00087C50" w:rsidRDefault="00CF4D71" w:rsidP="003973C0">
            <w:pPr>
              <w:rPr>
                <w:b/>
                <w:color w:val="000000"/>
              </w:rPr>
            </w:pPr>
          </w:p>
        </w:tc>
      </w:tr>
      <w:tr w:rsidR="00CF4D71" w:rsidRPr="00BE67AF" w:rsidTr="003973C0">
        <w:tc>
          <w:tcPr>
            <w:tcW w:w="857" w:type="dxa"/>
            <w:vAlign w:val="bottom"/>
          </w:tcPr>
          <w:p w:rsidR="00CF4D71" w:rsidRPr="00087C50" w:rsidRDefault="00CF4D71" w:rsidP="003973C0">
            <w:pPr>
              <w:rPr>
                <w:b/>
                <w:color w:val="000000"/>
              </w:rPr>
            </w:pPr>
            <w:r w:rsidRPr="00087C50">
              <w:rPr>
                <w:b/>
                <w:color w:val="000000"/>
              </w:rPr>
              <w:t>ITEM</w:t>
            </w:r>
          </w:p>
        </w:tc>
        <w:tc>
          <w:tcPr>
            <w:tcW w:w="1243" w:type="dxa"/>
            <w:vAlign w:val="bottom"/>
          </w:tcPr>
          <w:p w:rsidR="00CF4D71" w:rsidRPr="00087C50" w:rsidRDefault="00CF4D71" w:rsidP="003973C0">
            <w:pPr>
              <w:jc w:val="center"/>
              <w:rPr>
                <w:b/>
                <w:color w:val="000000"/>
              </w:rPr>
            </w:pPr>
            <w:r w:rsidRPr="00087C50">
              <w:rPr>
                <w:b/>
                <w:color w:val="000000"/>
              </w:rPr>
              <w:t>QTDADE</w:t>
            </w:r>
          </w:p>
        </w:tc>
        <w:tc>
          <w:tcPr>
            <w:tcW w:w="8450" w:type="dxa"/>
            <w:vAlign w:val="bottom"/>
          </w:tcPr>
          <w:p w:rsidR="00CF4D71" w:rsidRPr="00087C50" w:rsidRDefault="00CF4D71" w:rsidP="003973C0">
            <w:pPr>
              <w:jc w:val="center"/>
              <w:rPr>
                <w:b/>
                <w:color w:val="000000"/>
              </w:rPr>
            </w:pPr>
            <w:r w:rsidRPr="00087C50">
              <w:rPr>
                <w:b/>
                <w:color w:val="000000"/>
              </w:rPr>
              <w:t>ESPECIFICAÇÕES</w:t>
            </w:r>
          </w:p>
        </w:tc>
        <w:tc>
          <w:tcPr>
            <w:tcW w:w="1701" w:type="dxa"/>
            <w:vAlign w:val="bottom"/>
          </w:tcPr>
          <w:p w:rsidR="00CF4D71" w:rsidRPr="00087C50" w:rsidRDefault="00CF4D71" w:rsidP="003973C0">
            <w:pPr>
              <w:jc w:val="center"/>
              <w:rPr>
                <w:b/>
                <w:color w:val="000000"/>
              </w:rPr>
            </w:pPr>
            <w:r w:rsidRPr="00087C50">
              <w:rPr>
                <w:b/>
                <w:color w:val="000000"/>
              </w:rPr>
              <w:t>Valor Máximo</w:t>
            </w:r>
          </w:p>
        </w:tc>
        <w:tc>
          <w:tcPr>
            <w:tcW w:w="1701" w:type="dxa"/>
            <w:vAlign w:val="bottom"/>
          </w:tcPr>
          <w:p w:rsidR="00CF4D71" w:rsidRPr="00087C50" w:rsidRDefault="00CF4D71" w:rsidP="003973C0">
            <w:pPr>
              <w:rPr>
                <w:b/>
                <w:color w:val="000000"/>
              </w:rPr>
            </w:pPr>
            <w:r w:rsidRPr="00087C50">
              <w:rPr>
                <w:b/>
                <w:color w:val="000000"/>
              </w:rPr>
              <w:t>Valor Máximo Total</w:t>
            </w:r>
          </w:p>
        </w:tc>
        <w:tc>
          <w:tcPr>
            <w:tcW w:w="1701" w:type="dxa"/>
            <w:vAlign w:val="bottom"/>
          </w:tcPr>
          <w:p w:rsidR="00CF4D71" w:rsidRPr="00087C50" w:rsidRDefault="00CF4D71" w:rsidP="003973C0">
            <w:pPr>
              <w:rPr>
                <w:b/>
                <w:color w:val="000000"/>
              </w:rPr>
            </w:pPr>
            <w:r w:rsidRPr="00087C50">
              <w:rPr>
                <w:b/>
                <w:color w:val="000000"/>
              </w:rPr>
              <w:t>Valor Máximo Proposto</w:t>
            </w:r>
          </w:p>
        </w:tc>
      </w:tr>
      <w:tr w:rsidR="00CF4D71" w:rsidRPr="00BE67AF" w:rsidTr="003973C0">
        <w:tc>
          <w:tcPr>
            <w:tcW w:w="857" w:type="dxa"/>
          </w:tcPr>
          <w:p w:rsidR="00CF4D71" w:rsidRPr="00087C50" w:rsidRDefault="00CF4D71" w:rsidP="003973C0">
            <w:pPr>
              <w:rPr>
                <w:b/>
                <w:u w:val="single"/>
              </w:rPr>
            </w:pPr>
            <w:r w:rsidRPr="00087C50">
              <w:rPr>
                <w:b/>
                <w:u w:val="single"/>
              </w:rPr>
              <w:t>1</w:t>
            </w:r>
          </w:p>
        </w:tc>
        <w:tc>
          <w:tcPr>
            <w:tcW w:w="1243" w:type="dxa"/>
          </w:tcPr>
          <w:p w:rsidR="00CF4D71" w:rsidRPr="00087C50" w:rsidRDefault="00CF4D71" w:rsidP="003973C0">
            <w:pPr>
              <w:jc w:val="center"/>
              <w:rPr>
                <w:b/>
                <w:u w:val="single"/>
              </w:rPr>
            </w:pPr>
            <w:r w:rsidRPr="00087C50">
              <w:rPr>
                <w:b/>
                <w:u w:val="single"/>
              </w:rPr>
              <w:t>50</w:t>
            </w:r>
          </w:p>
        </w:tc>
        <w:tc>
          <w:tcPr>
            <w:tcW w:w="8450" w:type="dxa"/>
          </w:tcPr>
          <w:p w:rsidR="00CF4D71" w:rsidRPr="00087C50" w:rsidRDefault="00CF4D71" w:rsidP="003973C0">
            <w:pPr>
              <w:spacing w:line="360" w:lineRule="auto"/>
              <w:jc w:val="both"/>
              <w:rPr>
                <w:b/>
                <w:u w:val="single"/>
              </w:rPr>
            </w:pPr>
            <w:r w:rsidRPr="00087C50">
              <w:rPr>
                <w:sz w:val="22"/>
                <w:szCs w:val="22"/>
              </w:rPr>
              <w:t>CONJUNTO DE MESA PLASTICA QUADRADA BRANCA COM 04 POLTRONAS PLASTICA BRANCA – Confeccionados em polipropileno mais aditivos. Produzida com matéria-prima 100% virgem, tendo garantia de qualidade do material. Produto aditivado com anti-UV, resistente aos raios solares e de fácil limpeza. A mesa possui abertura para guarda-sol. Design moderno. Conjunto ideal para ambientes residenciais ou públicos, como clubes, escolas, etc. Poltrona possui certificação do Inmetro, conforme Portaria 213/07 e normada ABNT.Produto monobloco, resistente e empilhável. Produto compacto, leve, fácil de limpar e transportar. Com capacidade até 140 kg.</w:t>
            </w:r>
          </w:p>
        </w:tc>
        <w:tc>
          <w:tcPr>
            <w:tcW w:w="1701" w:type="dxa"/>
          </w:tcPr>
          <w:p w:rsidR="00CF4D71" w:rsidRPr="00087C50" w:rsidRDefault="00CF4D71" w:rsidP="003973C0">
            <w:pPr>
              <w:jc w:val="center"/>
              <w:rPr>
                <w:b/>
                <w:u w:val="single"/>
              </w:rPr>
            </w:pPr>
            <w:r w:rsidRPr="00087C50">
              <w:rPr>
                <w:rFonts w:ascii="Arial" w:hAnsi="Arial" w:cs="Arial"/>
              </w:rPr>
              <w:t>297,00</w:t>
            </w:r>
          </w:p>
        </w:tc>
        <w:tc>
          <w:tcPr>
            <w:tcW w:w="1701" w:type="dxa"/>
          </w:tcPr>
          <w:p w:rsidR="00CF4D71" w:rsidRPr="00087C50" w:rsidRDefault="00CF4D71" w:rsidP="003973C0">
            <w:pPr>
              <w:rPr>
                <w:b/>
                <w:u w:val="single"/>
              </w:rPr>
            </w:pPr>
            <w:r w:rsidRPr="00087C50">
              <w:rPr>
                <w:b/>
                <w:u w:val="single"/>
              </w:rPr>
              <w:t>14.850,00</w:t>
            </w:r>
          </w:p>
        </w:tc>
        <w:tc>
          <w:tcPr>
            <w:tcW w:w="1701" w:type="dxa"/>
          </w:tcPr>
          <w:p w:rsidR="00CF4D71" w:rsidRPr="00087C50" w:rsidRDefault="00CF4D71" w:rsidP="003973C0">
            <w:pPr>
              <w:rPr>
                <w:b/>
                <w:u w:val="single"/>
              </w:rPr>
            </w:pPr>
          </w:p>
        </w:tc>
      </w:tr>
      <w:tr w:rsidR="00CF4D71" w:rsidRPr="00BE67AF" w:rsidTr="003973C0">
        <w:tc>
          <w:tcPr>
            <w:tcW w:w="857" w:type="dxa"/>
          </w:tcPr>
          <w:p w:rsidR="00CF4D71" w:rsidRPr="00087C50" w:rsidRDefault="00CF4D71" w:rsidP="003973C0">
            <w:pPr>
              <w:rPr>
                <w:b/>
                <w:u w:val="single"/>
              </w:rPr>
            </w:pPr>
            <w:r w:rsidRPr="00087C50">
              <w:rPr>
                <w:b/>
                <w:u w:val="single"/>
              </w:rPr>
              <w:t>2</w:t>
            </w:r>
          </w:p>
        </w:tc>
        <w:tc>
          <w:tcPr>
            <w:tcW w:w="1243" w:type="dxa"/>
          </w:tcPr>
          <w:p w:rsidR="00CF4D71" w:rsidRPr="00087C50" w:rsidRDefault="00CF4D71" w:rsidP="003973C0">
            <w:pPr>
              <w:jc w:val="center"/>
              <w:rPr>
                <w:b/>
                <w:u w:val="single"/>
              </w:rPr>
            </w:pPr>
            <w:r w:rsidRPr="00087C50">
              <w:rPr>
                <w:b/>
                <w:u w:val="single"/>
              </w:rPr>
              <w:t>50</w:t>
            </w:r>
          </w:p>
        </w:tc>
        <w:tc>
          <w:tcPr>
            <w:tcW w:w="8450" w:type="dxa"/>
          </w:tcPr>
          <w:p w:rsidR="00CF4D71" w:rsidRPr="005308CA" w:rsidRDefault="00CF4D71" w:rsidP="003973C0">
            <w:pPr>
              <w:spacing w:line="360" w:lineRule="auto"/>
              <w:jc w:val="both"/>
            </w:pPr>
            <w:r w:rsidRPr="00087C50">
              <w:rPr>
                <w:sz w:val="22"/>
                <w:szCs w:val="22"/>
              </w:rPr>
              <w:t>CONJUNTO DE MESA PLASTICA QUADRADA BRANCA COM 04 POLTRONAS PLASTICAS VERMELHA – Confeccionados em polipropileno mais aditivos. Produzida com matéria-prima 100% virgem, tendo garantia de qualidade do material. Produto aditivado com anti-UV, resistente aos raios solares e de fácil limpeza. A mesa possui abertura para guarda-sol. Design moderno. Conjunto ideal para ambientes residenciais ou públicos, como clubes, escolas, etc. Poltrona possui certificação do Inmetro, conforme Portaria 213/07 e normada ABNT.Produto monobloco, resistente e empilhável, tanto a mesa como a poltrona. Produto compacto, leve, fácil de limpar e transportar. Medidas da mesa: Com capacidade até 140 kg.</w:t>
            </w:r>
          </w:p>
        </w:tc>
        <w:tc>
          <w:tcPr>
            <w:tcW w:w="1701" w:type="dxa"/>
          </w:tcPr>
          <w:p w:rsidR="00CF4D71" w:rsidRPr="00087C50" w:rsidRDefault="00CF4D71" w:rsidP="003973C0">
            <w:pPr>
              <w:jc w:val="center"/>
              <w:rPr>
                <w:rFonts w:ascii="Arial" w:hAnsi="Arial" w:cs="Arial"/>
              </w:rPr>
            </w:pPr>
            <w:r w:rsidRPr="00087C50">
              <w:rPr>
                <w:rFonts w:ascii="Arial" w:hAnsi="Arial" w:cs="Arial"/>
              </w:rPr>
              <w:t>411,00</w:t>
            </w:r>
          </w:p>
        </w:tc>
        <w:tc>
          <w:tcPr>
            <w:tcW w:w="1701" w:type="dxa"/>
          </w:tcPr>
          <w:p w:rsidR="00CF4D71" w:rsidRPr="00087C50" w:rsidRDefault="00CF4D71" w:rsidP="003973C0">
            <w:pPr>
              <w:rPr>
                <w:b/>
                <w:u w:val="single"/>
              </w:rPr>
            </w:pPr>
            <w:r w:rsidRPr="00087C50">
              <w:rPr>
                <w:b/>
                <w:u w:val="single"/>
              </w:rPr>
              <w:t>20.550,00</w:t>
            </w:r>
          </w:p>
        </w:tc>
        <w:tc>
          <w:tcPr>
            <w:tcW w:w="1701" w:type="dxa"/>
          </w:tcPr>
          <w:p w:rsidR="00CF4D71" w:rsidRPr="00087C50" w:rsidRDefault="00CF4D71" w:rsidP="003973C0">
            <w:pPr>
              <w:rPr>
                <w:b/>
                <w:u w:val="single"/>
              </w:rPr>
            </w:pPr>
          </w:p>
        </w:tc>
      </w:tr>
    </w:tbl>
    <w:p w:rsidR="00CF4D71" w:rsidRPr="00734C9D" w:rsidRDefault="00CF4D71" w:rsidP="00CF4D71">
      <w:pPr>
        <w:tabs>
          <w:tab w:val="left" w:pos="4720"/>
        </w:tabs>
        <w:rPr>
          <w:b/>
          <w:sz w:val="22"/>
          <w:szCs w:val="22"/>
        </w:rPr>
      </w:pPr>
      <w:r>
        <w:rPr>
          <w:b/>
          <w:sz w:val="22"/>
          <w:szCs w:val="22"/>
        </w:rPr>
        <w:tab/>
      </w:r>
    </w:p>
    <w:p w:rsidR="00CF4D71" w:rsidRDefault="00CF4D71" w:rsidP="00CF4D71">
      <w:pPr>
        <w:sectPr w:rsidR="00CF4D71" w:rsidSect="00065FE3">
          <w:pgSz w:w="16833" w:h="11894" w:orient="landscape"/>
          <w:pgMar w:top="1701" w:right="1174" w:bottom="1134" w:left="567" w:header="425" w:footer="312" w:gutter="0"/>
          <w:cols w:space="720"/>
          <w:noEndnote/>
          <w:docGrid w:linePitch="326"/>
        </w:sectPr>
      </w:pPr>
    </w:p>
    <w:p w:rsidR="00CF4D71" w:rsidRDefault="00CF4D71" w:rsidP="00CF4D71">
      <w:pPr>
        <w:pStyle w:val="Ttulo7"/>
        <w:spacing w:before="0" w:after="0"/>
        <w:jc w:val="both"/>
        <w:rPr>
          <w:rFonts w:ascii="Times New Roman" w:hAnsi="Times New Roman"/>
          <w:b/>
          <w:sz w:val="22"/>
          <w:szCs w:val="22"/>
          <w:u w:val="single"/>
        </w:rPr>
      </w:pPr>
    </w:p>
    <w:p w:rsidR="00CF4D71" w:rsidRPr="00734C9D" w:rsidRDefault="00CF4D71" w:rsidP="00CF4D71">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CF4D71" w:rsidRPr="00734C9D" w:rsidRDefault="00CF4D71" w:rsidP="00CF4D71">
      <w:pPr>
        <w:jc w:val="both"/>
        <w:rPr>
          <w:b/>
          <w:sz w:val="22"/>
          <w:szCs w:val="22"/>
        </w:rPr>
      </w:pPr>
    </w:p>
    <w:p w:rsidR="00CF4D71" w:rsidRPr="00734C9D" w:rsidRDefault="00CF4D71" w:rsidP="00CF4D71">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CF4D71" w:rsidRPr="00734C9D" w:rsidRDefault="00CF4D71" w:rsidP="00CF4D71">
      <w:pPr>
        <w:jc w:val="both"/>
        <w:rPr>
          <w:b/>
          <w:sz w:val="22"/>
          <w:szCs w:val="22"/>
        </w:rPr>
      </w:pPr>
    </w:p>
    <w:p w:rsidR="00CF4D71" w:rsidRPr="00734C9D" w:rsidRDefault="00CF4D71" w:rsidP="00CF4D71">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CF4D71" w:rsidRPr="00734C9D" w:rsidRDefault="00CF4D71" w:rsidP="00CF4D71">
      <w:pPr>
        <w:jc w:val="both"/>
        <w:rPr>
          <w:b/>
          <w:sz w:val="22"/>
          <w:szCs w:val="22"/>
        </w:rPr>
      </w:pPr>
    </w:p>
    <w:p w:rsidR="00CF4D71" w:rsidRPr="00734C9D" w:rsidRDefault="00CF4D71" w:rsidP="00CF4D71">
      <w:pPr>
        <w:jc w:val="both"/>
        <w:rPr>
          <w:b/>
          <w:sz w:val="22"/>
          <w:szCs w:val="22"/>
        </w:rPr>
      </w:pPr>
      <w:r w:rsidRPr="00734C9D">
        <w:rPr>
          <w:b/>
          <w:sz w:val="22"/>
          <w:szCs w:val="22"/>
        </w:rPr>
        <w:t>O procedimento para a entrega da cotação dos preços em meio magnético é o seguinte: Entrar no seguinte endereço eletrônico:</w:t>
      </w:r>
    </w:p>
    <w:p w:rsidR="00CF4D71" w:rsidRPr="00734C9D" w:rsidRDefault="00CF4D71" w:rsidP="00CF4D71">
      <w:pPr>
        <w:jc w:val="both"/>
        <w:rPr>
          <w:b/>
          <w:sz w:val="22"/>
          <w:szCs w:val="22"/>
        </w:rPr>
      </w:pPr>
    </w:p>
    <w:p w:rsidR="00CF4D71" w:rsidRPr="00734C9D" w:rsidRDefault="00321874" w:rsidP="00CF4D71">
      <w:pPr>
        <w:jc w:val="both"/>
        <w:rPr>
          <w:b/>
          <w:sz w:val="22"/>
          <w:szCs w:val="22"/>
        </w:rPr>
      </w:pPr>
      <w:hyperlink r:id="rId20" w:history="1">
        <w:r w:rsidR="00CF4D71" w:rsidRPr="00734C9D">
          <w:rPr>
            <w:rStyle w:val="Hyperlink"/>
            <w:b/>
            <w:sz w:val="22"/>
            <w:szCs w:val="22"/>
          </w:rPr>
          <w:t>http://download.betha.com.br</w:t>
        </w:r>
      </w:hyperlink>
      <w:r w:rsidR="00CF4D71" w:rsidRPr="00734C9D">
        <w:rPr>
          <w:b/>
          <w:sz w:val="22"/>
          <w:szCs w:val="22"/>
        </w:rPr>
        <w:t xml:space="preserve"> Clicar em ‘Compras-Autocotação’, e baixar a ‘versão 2.0.07’.</w:t>
      </w:r>
    </w:p>
    <w:p w:rsidR="00CF4D71" w:rsidRPr="00734C9D" w:rsidRDefault="00CF4D71" w:rsidP="00CF4D71">
      <w:pPr>
        <w:jc w:val="both"/>
        <w:rPr>
          <w:b/>
          <w:sz w:val="22"/>
          <w:szCs w:val="22"/>
        </w:rPr>
      </w:pPr>
    </w:p>
    <w:p w:rsidR="00CF4D71" w:rsidRPr="00734C9D" w:rsidRDefault="00CF4D71" w:rsidP="00CF4D71">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CF4D71" w:rsidRPr="00734C9D" w:rsidRDefault="00CF4D71" w:rsidP="00CF4D71">
      <w:pPr>
        <w:jc w:val="both"/>
        <w:rPr>
          <w:b/>
          <w:sz w:val="22"/>
          <w:szCs w:val="22"/>
        </w:rPr>
      </w:pPr>
    </w:p>
    <w:p w:rsidR="00CF4D71" w:rsidRPr="00734C9D" w:rsidRDefault="00CF4D71" w:rsidP="00CF4D71">
      <w:pPr>
        <w:jc w:val="both"/>
        <w:rPr>
          <w:b/>
          <w:sz w:val="22"/>
          <w:szCs w:val="22"/>
        </w:rPr>
      </w:pPr>
      <w:r w:rsidRPr="00734C9D">
        <w:rPr>
          <w:b/>
          <w:sz w:val="22"/>
          <w:szCs w:val="22"/>
        </w:rPr>
        <w:t>Abrir arquivo, executar e clicar em ‘avançar’ até concluir a instalação.</w:t>
      </w:r>
    </w:p>
    <w:p w:rsidR="00CF4D71" w:rsidRPr="00734C9D" w:rsidRDefault="00CF4D71" w:rsidP="00CF4D71">
      <w:pPr>
        <w:jc w:val="both"/>
        <w:rPr>
          <w:b/>
          <w:sz w:val="22"/>
          <w:szCs w:val="22"/>
        </w:rPr>
      </w:pPr>
    </w:p>
    <w:p w:rsidR="00CF4D71" w:rsidRPr="00734C9D" w:rsidRDefault="00CF4D71" w:rsidP="00CF4D71">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CF4D71" w:rsidRPr="00734C9D" w:rsidRDefault="00CF4D71" w:rsidP="00CF4D71">
      <w:pPr>
        <w:jc w:val="both"/>
        <w:rPr>
          <w:b/>
          <w:sz w:val="22"/>
          <w:szCs w:val="22"/>
        </w:rPr>
      </w:pPr>
    </w:p>
    <w:p w:rsidR="00CF4D71" w:rsidRPr="00734C9D" w:rsidRDefault="00CF4D71" w:rsidP="00CF4D71">
      <w:pPr>
        <w:jc w:val="both"/>
        <w:rPr>
          <w:b/>
          <w:sz w:val="22"/>
          <w:szCs w:val="22"/>
        </w:rPr>
      </w:pPr>
      <w:r w:rsidRPr="00734C9D">
        <w:rPr>
          <w:b/>
          <w:sz w:val="22"/>
          <w:szCs w:val="22"/>
        </w:rPr>
        <w:t>No programa, Arquivo/Abrir/Digitar marcas, valor unitário, salvar e imprimir.</w:t>
      </w:r>
    </w:p>
    <w:p w:rsidR="00CF4D71" w:rsidRPr="00734C9D" w:rsidRDefault="00CF4D71" w:rsidP="00CF4D71">
      <w:pPr>
        <w:jc w:val="both"/>
        <w:rPr>
          <w:b/>
          <w:sz w:val="22"/>
          <w:szCs w:val="22"/>
        </w:rPr>
      </w:pPr>
      <w:r w:rsidRPr="00734C9D">
        <w:rPr>
          <w:b/>
          <w:sz w:val="22"/>
          <w:szCs w:val="22"/>
        </w:rPr>
        <w:t>Dúvidas, entrar em contato com a Pregoeira, na forma do edital.</w:t>
      </w:r>
    </w:p>
    <w:p w:rsidR="00CF4D71" w:rsidRPr="00734C9D" w:rsidRDefault="00CF4D71" w:rsidP="00CF4D71">
      <w:pPr>
        <w:spacing w:line="360" w:lineRule="auto"/>
        <w:ind w:left="284"/>
        <w:jc w:val="both"/>
        <w:rPr>
          <w:b/>
          <w:sz w:val="22"/>
          <w:szCs w:val="22"/>
        </w:rPr>
      </w:pPr>
    </w:p>
    <w:p w:rsidR="00CF4D71" w:rsidRDefault="00CF4D71" w:rsidP="00CF4D71">
      <w:pPr>
        <w:spacing w:line="360" w:lineRule="auto"/>
        <w:ind w:left="284"/>
        <w:jc w:val="center"/>
        <w:rPr>
          <w:b/>
          <w:sz w:val="22"/>
          <w:szCs w:val="22"/>
        </w:rPr>
      </w:pPr>
      <w:r w:rsidRPr="00734C9D">
        <w:rPr>
          <w:b/>
          <w:sz w:val="22"/>
          <w:szCs w:val="22"/>
        </w:rPr>
        <w:br w:type="page"/>
      </w:r>
    </w:p>
    <w:p w:rsidR="00CF4D71" w:rsidRDefault="00CF4D71" w:rsidP="00CF4D71">
      <w:pPr>
        <w:spacing w:line="360" w:lineRule="auto"/>
        <w:ind w:left="284"/>
        <w:jc w:val="center"/>
        <w:rPr>
          <w:b/>
          <w:sz w:val="22"/>
          <w:szCs w:val="22"/>
        </w:rPr>
      </w:pPr>
    </w:p>
    <w:p w:rsidR="00CF4D71" w:rsidRPr="00734C9D" w:rsidRDefault="00CF4D71" w:rsidP="00CF4D71">
      <w:pPr>
        <w:spacing w:line="360" w:lineRule="auto"/>
        <w:ind w:left="284"/>
        <w:jc w:val="center"/>
        <w:rPr>
          <w:b/>
          <w:sz w:val="22"/>
          <w:szCs w:val="22"/>
        </w:rPr>
      </w:pPr>
      <w:r w:rsidRPr="00734C9D">
        <w:rPr>
          <w:b/>
          <w:sz w:val="22"/>
          <w:szCs w:val="22"/>
        </w:rPr>
        <w:t>ANEXO III</w:t>
      </w:r>
    </w:p>
    <w:p w:rsidR="00CF4D71" w:rsidRPr="00734C9D" w:rsidRDefault="00CF4D71" w:rsidP="00CF4D71">
      <w:pPr>
        <w:jc w:val="both"/>
        <w:rPr>
          <w:b/>
          <w:sz w:val="22"/>
          <w:szCs w:val="22"/>
        </w:rPr>
      </w:pPr>
    </w:p>
    <w:p w:rsidR="00CF4D71" w:rsidRPr="00734C9D" w:rsidRDefault="00CF4D71" w:rsidP="00CF4D71">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CF4D71" w:rsidRPr="00734C9D" w:rsidRDefault="00CF4D71" w:rsidP="00CF4D71">
      <w:pPr>
        <w:tabs>
          <w:tab w:val="left" w:pos="1845"/>
        </w:tabs>
        <w:spacing w:line="225" w:lineRule="exact"/>
        <w:ind w:left="1843" w:right="696"/>
        <w:rPr>
          <w:color w:val="000000"/>
          <w:sz w:val="22"/>
          <w:szCs w:val="22"/>
        </w:rPr>
      </w:pPr>
    </w:p>
    <w:p w:rsidR="00CF4D71" w:rsidRPr="00734C9D" w:rsidRDefault="00CF4D71" w:rsidP="00CF4D71">
      <w:pPr>
        <w:jc w:val="both"/>
        <w:rPr>
          <w:b/>
          <w:sz w:val="22"/>
          <w:szCs w:val="22"/>
        </w:rPr>
      </w:pP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28/2014</w:t>
      </w: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23/2014</w:t>
      </w: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Cs/>
          <w:sz w:val="22"/>
          <w:szCs w:val="22"/>
        </w:rPr>
      </w:pPr>
    </w:p>
    <w:p w:rsidR="00CF4D71" w:rsidRPr="00734C9D" w:rsidRDefault="00CF4D71" w:rsidP="00CF4D71">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CF4D71" w:rsidRPr="00734C9D" w:rsidRDefault="00CF4D71" w:rsidP="00CF4D71">
      <w:pPr>
        <w:pStyle w:val="TextosemFormatao"/>
        <w:ind w:right="-1"/>
        <w:jc w:val="both"/>
        <w:rPr>
          <w:rFonts w:ascii="Times New Roman" w:hAnsi="Times New Roman"/>
          <w:bCs/>
          <w:sz w:val="22"/>
          <w:szCs w:val="22"/>
        </w:rPr>
      </w:pPr>
    </w:p>
    <w:p w:rsidR="00CF4D71" w:rsidRPr="00734C9D" w:rsidRDefault="00CF4D71" w:rsidP="00CF4D71">
      <w:pPr>
        <w:pStyle w:val="TextosemFormatao"/>
        <w:ind w:right="-1"/>
        <w:jc w:val="both"/>
        <w:rPr>
          <w:rFonts w:ascii="Times New Roman" w:hAnsi="Times New Roman"/>
          <w:bCs/>
          <w:sz w:val="22"/>
          <w:szCs w:val="22"/>
        </w:rPr>
      </w:pPr>
    </w:p>
    <w:p w:rsidR="00CF4D71" w:rsidRPr="00734C9D" w:rsidRDefault="00CF4D71" w:rsidP="00CF4D71">
      <w:pPr>
        <w:pStyle w:val="TextosemFormatao"/>
        <w:ind w:right="-1"/>
        <w:jc w:val="both"/>
        <w:rPr>
          <w:rFonts w:ascii="Times New Roman" w:hAnsi="Times New Roman"/>
          <w:bCs/>
          <w:sz w:val="22"/>
          <w:szCs w:val="22"/>
        </w:rPr>
      </w:pPr>
    </w:p>
    <w:p w:rsidR="00CF4D71" w:rsidRPr="00734C9D" w:rsidRDefault="00CF4D71" w:rsidP="00CF4D71">
      <w:pPr>
        <w:pStyle w:val="TextosemFormatao"/>
        <w:ind w:right="-1"/>
        <w:jc w:val="both"/>
        <w:rPr>
          <w:rFonts w:ascii="Times New Roman" w:hAnsi="Times New Roman"/>
          <w:bCs/>
          <w:sz w:val="22"/>
          <w:szCs w:val="22"/>
        </w:rPr>
      </w:pPr>
    </w:p>
    <w:p w:rsidR="00CF4D71" w:rsidRPr="00734C9D" w:rsidRDefault="00CF4D71" w:rsidP="00CF4D71">
      <w:pPr>
        <w:pStyle w:val="TextosemFormatao"/>
        <w:ind w:right="-1"/>
        <w:jc w:val="both"/>
        <w:rPr>
          <w:rFonts w:ascii="Times New Roman" w:hAnsi="Times New Roman"/>
          <w:bCs/>
          <w:sz w:val="22"/>
          <w:szCs w:val="22"/>
        </w:rPr>
      </w:pPr>
    </w:p>
    <w:p w:rsidR="00CF4D71" w:rsidRPr="00734C9D" w:rsidRDefault="00CF4D71" w:rsidP="00CF4D71">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CF4D71" w:rsidRPr="00734C9D" w:rsidRDefault="00CF4D71" w:rsidP="00CF4D71">
      <w:pPr>
        <w:pStyle w:val="TextosemFormatao"/>
        <w:ind w:right="-1"/>
        <w:jc w:val="both"/>
        <w:rPr>
          <w:rFonts w:ascii="Times New Roman" w:hAnsi="Times New Roman"/>
          <w:bCs/>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r w:rsidRPr="00734C9D">
        <w:rPr>
          <w:sz w:val="22"/>
          <w:szCs w:val="22"/>
        </w:rPr>
        <w:t>________________________________</w:t>
      </w:r>
    </w:p>
    <w:p w:rsidR="00CF4D71" w:rsidRPr="00734C9D" w:rsidRDefault="00CF4D71" w:rsidP="00CF4D71">
      <w:pPr>
        <w:rPr>
          <w:sz w:val="22"/>
          <w:szCs w:val="22"/>
        </w:rPr>
      </w:pPr>
      <w:r w:rsidRPr="00734C9D">
        <w:rPr>
          <w:sz w:val="22"/>
          <w:szCs w:val="22"/>
        </w:rPr>
        <w:t xml:space="preserve">Carimbo e assinatura </w:t>
      </w: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CF4D71" w:rsidRPr="00734C9D" w:rsidRDefault="00CF4D71" w:rsidP="00CF4D71">
      <w:pPr>
        <w:pBdr>
          <w:bottom w:val="single" w:sz="6" w:space="1" w:color="auto"/>
        </w:pBdr>
        <w:ind w:left="567" w:right="-66"/>
        <w:jc w:val="center"/>
        <w:rPr>
          <w:b/>
          <w:sz w:val="22"/>
          <w:szCs w:val="22"/>
        </w:rPr>
      </w:pPr>
      <w:r w:rsidRPr="00734C9D">
        <w:rPr>
          <w:b/>
          <w:sz w:val="22"/>
          <w:szCs w:val="22"/>
        </w:rPr>
        <w:t>Município de Bocaina do Sul</w:t>
      </w:r>
    </w:p>
    <w:p w:rsidR="00CF4D71" w:rsidRPr="00734C9D" w:rsidRDefault="00CF4D71" w:rsidP="00CF4D71">
      <w:pPr>
        <w:pStyle w:val="Ttulo2"/>
        <w:ind w:right="-66"/>
        <w:rPr>
          <w:b w:val="0"/>
          <w:i/>
          <w:sz w:val="22"/>
          <w:szCs w:val="22"/>
        </w:rPr>
      </w:pPr>
    </w:p>
    <w:p w:rsidR="00CF4D71" w:rsidRPr="00734C9D" w:rsidRDefault="00CF4D71" w:rsidP="00CF4D71">
      <w:pPr>
        <w:pStyle w:val="Ttulo2"/>
        <w:ind w:right="-6"/>
        <w:rPr>
          <w:i/>
          <w:sz w:val="22"/>
          <w:szCs w:val="22"/>
        </w:rPr>
      </w:pPr>
      <w:r w:rsidRPr="00734C9D">
        <w:rPr>
          <w:sz w:val="22"/>
          <w:szCs w:val="22"/>
        </w:rPr>
        <w:t>ANEXO IV – MINUTA DE CONTRATO</w:t>
      </w:r>
    </w:p>
    <w:p w:rsidR="00CF4D71" w:rsidRPr="00734C9D" w:rsidRDefault="00CF4D71" w:rsidP="00CF4D71">
      <w:pPr>
        <w:pStyle w:val="Ttulo2"/>
        <w:ind w:right="-6"/>
        <w:rPr>
          <w:b w:val="0"/>
          <w:i/>
          <w:sz w:val="22"/>
          <w:szCs w:val="22"/>
        </w:rPr>
      </w:pPr>
    </w:p>
    <w:p w:rsidR="00CF4D71" w:rsidRPr="00734C9D" w:rsidRDefault="00CF4D71" w:rsidP="00CF4D71">
      <w:pPr>
        <w:pStyle w:val="Ttulo2"/>
        <w:ind w:right="-66"/>
        <w:rPr>
          <w:b w:val="0"/>
          <w:i/>
          <w:sz w:val="22"/>
          <w:szCs w:val="22"/>
        </w:rPr>
      </w:pPr>
      <w:r w:rsidRPr="00734C9D">
        <w:rPr>
          <w:b w:val="0"/>
          <w:sz w:val="22"/>
          <w:szCs w:val="22"/>
        </w:rPr>
        <w:t>MINUTA DO CONTRATO A SER FIRMADO COM A PREFEITURA MUNICIPAL DE BOCAINA DO SUL</w:t>
      </w:r>
    </w:p>
    <w:p w:rsidR="00CF4D71" w:rsidRPr="00734C9D" w:rsidRDefault="00CF4D71" w:rsidP="00CF4D71">
      <w:pPr>
        <w:pStyle w:val="Ttulo2"/>
        <w:ind w:right="-66"/>
        <w:rPr>
          <w:b w:val="0"/>
          <w:i/>
          <w:sz w:val="22"/>
          <w:szCs w:val="22"/>
        </w:rPr>
      </w:pPr>
      <w:r w:rsidRPr="00734C9D">
        <w:rPr>
          <w:b w:val="0"/>
          <w:sz w:val="22"/>
          <w:szCs w:val="22"/>
        </w:rPr>
        <w:t xml:space="preserve">PREGÃO Nº </w:t>
      </w:r>
      <w:r>
        <w:rPr>
          <w:b w:val="0"/>
          <w:sz w:val="22"/>
          <w:szCs w:val="22"/>
        </w:rPr>
        <w:t>23/2014</w:t>
      </w:r>
      <w:r w:rsidRPr="00734C9D">
        <w:rPr>
          <w:b w:val="0"/>
          <w:sz w:val="22"/>
          <w:szCs w:val="22"/>
        </w:rPr>
        <w:t>.</w:t>
      </w:r>
    </w:p>
    <w:p w:rsidR="00CF4D71" w:rsidRPr="00734C9D" w:rsidRDefault="00CF4D71" w:rsidP="00CF4D71">
      <w:pPr>
        <w:jc w:val="center"/>
        <w:rPr>
          <w:sz w:val="22"/>
          <w:szCs w:val="22"/>
        </w:rPr>
      </w:pPr>
      <w:r w:rsidRPr="00734C9D">
        <w:rPr>
          <w:sz w:val="22"/>
          <w:szCs w:val="22"/>
        </w:rPr>
        <w:t>(</w:t>
      </w:r>
      <w:r>
        <w:rPr>
          <w:sz w:val="22"/>
          <w:szCs w:val="22"/>
        </w:rPr>
        <w:t>Processo Administrativo de Licitação nº 28/2014</w:t>
      </w:r>
      <w:r w:rsidRPr="00734C9D">
        <w:rPr>
          <w:sz w:val="22"/>
          <w:szCs w:val="22"/>
        </w:rPr>
        <w:t>)</w:t>
      </w:r>
    </w:p>
    <w:p w:rsidR="00CF4D71" w:rsidRPr="00734C9D" w:rsidRDefault="00CF4D71" w:rsidP="00CF4D71">
      <w:pPr>
        <w:ind w:right="-66"/>
        <w:rPr>
          <w:bCs/>
          <w:iCs/>
          <w:sz w:val="22"/>
          <w:szCs w:val="22"/>
        </w:rPr>
      </w:pPr>
    </w:p>
    <w:p w:rsidR="00CF4D71" w:rsidRPr="00734C9D" w:rsidRDefault="00CF4D71" w:rsidP="00CF4D71">
      <w:pPr>
        <w:ind w:right="-66"/>
        <w:rPr>
          <w:bCs/>
          <w:iCs/>
          <w:sz w:val="22"/>
          <w:szCs w:val="22"/>
        </w:rPr>
      </w:pPr>
    </w:p>
    <w:p w:rsidR="00CF4D71" w:rsidRPr="00734C9D" w:rsidRDefault="00CF4D71" w:rsidP="00CF4D71">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Processo Administrativo de Licitação nº 28/2014</w:t>
      </w:r>
      <w:r w:rsidRPr="00734C9D">
        <w:rPr>
          <w:rFonts w:ascii="Times New Roman" w:hAnsi="Times New Roman" w:cs="Times New Roman"/>
          <w:spacing w:val="-4"/>
          <w:szCs w:val="22"/>
        </w:rPr>
        <w:t xml:space="preserve">, vinculado ao Edital do Pregão Presencial nº </w:t>
      </w:r>
      <w:r>
        <w:rPr>
          <w:rFonts w:ascii="Times New Roman" w:hAnsi="Times New Roman" w:cs="Times New Roman"/>
          <w:spacing w:val="-4"/>
          <w:szCs w:val="22"/>
        </w:rPr>
        <w:t>23/2014</w:t>
      </w:r>
      <w:r w:rsidRPr="00734C9D">
        <w:rPr>
          <w:rFonts w:ascii="Times New Roman" w:hAnsi="Times New Roman" w:cs="Times New Roman"/>
          <w:spacing w:val="-4"/>
          <w:szCs w:val="22"/>
        </w:rPr>
        <w:t>, tendo entre si, como justo e contratado, o que se segue:</w:t>
      </w:r>
    </w:p>
    <w:p w:rsidR="00CF4D71" w:rsidRPr="00734C9D" w:rsidRDefault="00CF4D71" w:rsidP="00CF4D71">
      <w:pPr>
        <w:ind w:right="-66"/>
        <w:jc w:val="both"/>
        <w:rPr>
          <w:sz w:val="22"/>
          <w:szCs w:val="22"/>
        </w:rPr>
      </w:pPr>
    </w:p>
    <w:p w:rsidR="00CF4D71" w:rsidRPr="00734C9D" w:rsidRDefault="00CF4D71" w:rsidP="00CF4D71">
      <w:pPr>
        <w:ind w:right="-66"/>
        <w:jc w:val="both"/>
        <w:rPr>
          <w:b/>
          <w:sz w:val="22"/>
          <w:szCs w:val="22"/>
        </w:rPr>
      </w:pPr>
      <w:r w:rsidRPr="00734C9D">
        <w:rPr>
          <w:b/>
          <w:sz w:val="22"/>
          <w:szCs w:val="22"/>
        </w:rPr>
        <w:t>CLÁUSULA PRIMEIRA – DO OBJETO</w:t>
      </w:r>
    </w:p>
    <w:p w:rsidR="00CF4D71" w:rsidRPr="00734C9D" w:rsidRDefault="00CF4D71" w:rsidP="00CF4D71">
      <w:pPr>
        <w:ind w:right="-66"/>
        <w:jc w:val="both"/>
        <w:rPr>
          <w:sz w:val="22"/>
          <w:szCs w:val="22"/>
        </w:rPr>
      </w:pPr>
    </w:p>
    <w:p w:rsidR="00CF4D71" w:rsidRPr="00734C9D" w:rsidRDefault="00CF4D71" w:rsidP="00CF4D71">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Pr>
          <w:rFonts w:ascii="Times New Roman" w:hAnsi="Times New Roman" w:cs="Times New Roman"/>
          <w:spacing w:val="-8"/>
          <w:szCs w:val="22"/>
        </w:rPr>
        <w:t>23/2014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CF4D71" w:rsidRPr="00734C9D" w:rsidRDefault="00CF4D71" w:rsidP="00CF4D71">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CF4D71" w:rsidRPr="00734C9D" w:rsidTr="003973C0">
        <w:tc>
          <w:tcPr>
            <w:tcW w:w="842" w:type="dxa"/>
            <w:tcBorders>
              <w:top w:val="single" w:sz="4" w:space="0" w:color="000000"/>
              <w:left w:val="single" w:sz="4" w:space="0" w:color="000000"/>
              <w:bottom w:val="single" w:sz="4" w:space="0" w:color="000000"/>
            </w:tcBorders>
            <w:vAlign w:val="center"/>
          </w:tcPr>
          <w:p w:rsidR="00CF4D71" w:rsidRPr="00734C9D" w:rsidRDefault="00CF4D71" w:rsidP="003973C0">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CF4D71" w:rsidRPr="00734C9D" w:rsidRDefault="00CF4D71" w:rsidP="003973C0">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CF4D71" w:rsidRPr="00734C9D" w:rsidRDefault="00CF4D71" w:rsidP="003973C0">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CF4D71" w:rsidRPr="00734C9D" w:rsidRDefault="00CF4D71" w:rsidP="003973C0">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CF4D71" w:rsidRPr="00734C9D" w:rsidRDefault="00CF4D71" w:rsidP="003973C0">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CF4D71" w:rsidRPr="00734C9D" w:rsidRDefault="00CF4D71" w:rsidP="003973C0">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CF4D71" w:rsidRPr="00734C9D" w:rsidRDefault="00CF4D71" w:rsidP="003973C0">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CF4D71" w:rsidRPr="00734C9D" w:rsidTr="003973C0">
        <w:tc>
          <w:tcPr>
            <w:tcW w:w="842" w:type="dxa"/>
            <w:tcBorders>
              <w:left w:val="single" w:sz="4" w:space="0" w:color="000000"/>
              <w:bottom w:val="single" w:sz="4" w:space="0" w:color="000000"/>
            </w:tcBorders>
          </w:tcPr>
          <w:p w:rsidR="00CF4D71" w:rsidRPr="00734C9D" w:rsidRDefault="00CF4D71" w:rsidP="003973C0">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CF4D71" w:rsidRPr="00734C9D" w:rsidRDefault="00CF4D71" w:rsidP="003973C0">
            <w:pPr>
              <w:snapToGrid w:val="0"/>
              <w:jc w:val="both"/>
              <w:rPr>
                <w:color w:val="000000"/>
              </w:rPr>
            </w:pPr>
          </w:p>
        </w:tc>
        <w:tc>
          <w:tcPr>
            <w:tcW w:w="992" w:type="dxa"/>
            <w:tcBorders>
              <w:left w:val="single" w:sz="4" w:space="0" w:color="000000"/>
              <w:bottom w:val="single" w:sz="4" w:space="0" w:color="000000"/>
            </w:tcBorders>
          </w:tcPr>
          <w:p w:rsidR="00CF4D71" w:rsidRPr="00734C9D" w:rsidRDefault="00CF4D71" w:rsidP="003973C0">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CF4D71" w:rsidRPr="00734C9D" w:rsidRDefault="00CF4D71" w:rsidP="003973C0">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CF4D71" w:rsidRPr="00734C9D" w:rsidRDefault="00CF4D71" w:rsidP="003973C0">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CF4D71" w:rsidRPr="00734C9D" w:rsidRDefault="00CF4D71" w:rsidP="003973C0">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CF4D71" w:rsidRPr="00734C9D" w:rsidRDefault="00CF4D71" w:rsidP="003973C0">
            <w:pPr>
              <w:pStyle w:val="Contedodatabela"/>
              <w:snapToGrid w:val="0"/>
              <w:jc w:val="center"/>
              <w:rPr>
                <w:rFonts w:ascii="Times New Roman" w:hAnsi="Times New Roman"/>
                <w:color w:val="000000"/>
              </w:rPr>
            </w:pPr>
          </w:p>
        </w:tc>
      </w:tr>
    </w:tbl>
    <w:p w:rsidR="00CF4D71" w:rsidRPr="00734C9D" w:rsidRDefault="00CF4D71" w:rsidP="00CF4D71">
      <w:pPr>
        <w:ind w:left="567" w:right="-135"/>
        <w:jc w:val="both"/>
        <w:rPr>
          <w:b/>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SEGUNDA – DOS PRAZOS, DA ENTREGA E DO FORNECIMENTO</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CF4D71" w:rsidRPr="00A62306" w:rsidRDefault="00CF4D71" w:rsidP="00CF4D71">
      <w:pPr>
        <w:ind w:right="-135"/>
        <w:jc w:val="both"/>
        <w:rPr>
          <w:b/>
          <w:spacing w:val="-8"/>
        </w:rPr>
      </w:pPr>
    </w:p>
    <w:p w:rsidR="00CF4D71" w:rsidRPr="00A62306" w:rsidRDefault="00CF4D71" w:rsidP="00CF4D71">
      <w:pPr>
        <w:ind w:right="-135"/>
        <w:jc w:val="both"/>
        <w:rPr>
          <w:b/>
          <w:spacing w:val="-8"/>
        </w:rPr>
      </w:pPr>
      <w:r w:rsidRPr="00A62306">
        <w:rPr>
          <w:b/>
          <w:spacing w:val="-8"/>
          <w:highlight w:val="yellow"/>
        </w:rPr>
        <w:t>2.2. Os produtos deverão ser entregues na sede da PREFEITURA, no prazo de 10 (dez) dias do recebimento da respectiva solicitação, e deverão estar dentro dos estritos padrões de qualidades exigíveis.</w:t>
      </w:r>
    </w:p>
    <w:p w:rsidR="00CF4D71" w:rsidRPr="00734C9D" w:rsidRDefault="00CF4D71" w:rsidP="00CF4D71">
      <w:pPr>
        <w:ind w:right="-135"/>
        <w:jc w:val="both"/>
        <w:rPr>
          <w:b/>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TERCEIRA – DO PAGAMENTO, DO REAJUSTE, DA REVISÃO E DA ATUALIZAÇÃO DOS VALORES</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23/2014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CF4D71" w:rsidRPr="00734C9D" w:rsidRDefault="00CF4D71" w:rsidP="00CF4D71">
      <w:pPr>
        <w:ind w:left="567" w:right="-135"/>
        <w:jc w:val="both"/>
        <w:rPr>
          <w:spacing w:val="-8"/>
          <w:sz w:val="22"/>
          <w:szCs w:val="22"/>
        </w:rPr>
      </w:pPr>
    </w:p>
    <w:p w:rsidR="00CF4D71" w:rsidRPr="00734C9D" w:rsidRDefault="00CF4D71" w:rsidP="00CF4D71">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CF4D71" w:rsidRPr="00734C9D" w:rsidRDefault="00CF4D71" w:rsidP="00CF4D71">
      <w:pPr>
        <w:ind w:right="-135"/>
        <w:jc w:val="both"/>
        <w:rPr>
          <w:sz w:val="22"/>
          <w:szCs w:val="22"/>
        </w:rPr>
      </w:pPr>
    </w:p>
    <w:p w:rsidR="00CF4D71" w:rsidRPr="00734C9D" w:rsidRDefault="00CF4D71" w:rsidP="00CF4D71">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CF4D71" w:rsidRPr="00734C9D" w:rsidRDefault="00CF4D71" w:rsidP="00CF4D71">
      <w:pPr>
        <w:ind w:right="-135"/>
        <w:jc w:val="both"/>
        <w:rPr>
          <w:sz w:val="22"/>
          <w:szCs w:val="22"/>
        </w:rPr>
      </w:pPr>
    </w:p>
    <w:p w:rsidR="00CF4D71" w:rsidRPr="00734C9D" w:rsidRDefault="00CF4D71" w:rsidP="00CF4D71">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QUARTA – DA VIGÊNCIA</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QUINTA – DA DOTAÇÃO ORÇAMENTÁRIA</w:t>
      </w:r>
    </w:p>
    <w:p w:rsidR="00CF4D71" w:rsidRPr="00734C9D" w:rsidRDefault="00CF4D71" w:rsidP="00CF4D71">
      <w:pPr>
        <w:ind w:right="-135"/>
        <w:jc w:val="both"/>
        <w:rPr>
          <w:spacing w:val="-8"/>
          <w:sz w:val="22"/>
          <w:szCs w:val="22"/>
        </w:rPr>
      </w:pPr>
    </w:p>
    <w:p w:rsidR="00CF4D71" w:rsidRDefault="00CF4D71" w:rsidP="00CF4D71">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CF4D71" w:rsidRDefault="00CF4D71" w:rsidP="00CF4D71">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CF4D71" w:rsidRPr="00636A94" w:rsidTr="003973C0">
        <w:tc>
          <w:tcPr>
            <w:tcW w:w="1242" w:type="dxa"/>
          </w:tcPr>
          <w:p w:rsidR="00CF4D71" w:rsidRPr="005308CA" w:rsidRDefault="00CF4D71" w:rsidP="003973C0">
            <w:pPr>
              <w:ind w:right="-108"/>
              <w:jc w:val="center"/>
              <w:rPr>
                <w:b/>
              </w:rPr>
            </w:pPr>
            <w:r w:rsidRPr="005308CA">
              <w:rPr>
                <w:b/>
              </w:rPr>
              <w:t>Secretaria</w:t>
            </w:r>
          </w:p>
        </w:tc>
        <w:tc>
          <w:tcPr>
            <w:tcW w:w="1276" w:type="dxa"/>
          </w:tcPr>
          <w:p w:rsidR="00CF4D71" w:rsidRPr="005308CA" w:rsidRDefault="00CF4D71" w:rsidP="003973C0">
            <w:pPr>
              <w:ind w:right="-108"/>
              <w:jc w:val="center"/>
              <w:rPr>
                <w:b/>
              </w:rPr>
            </w:pPr>
            <w:r w:rsidRPr="005308CA">
              <w:rPr>
                <w:b/>
              </w:rPr>
              <w:t>Cód.</w:t>
            </w:r>
          </w:p>
        </w:tc>
        <w:tc>
          <w:tcPr>
            <w:tcW w:w="1985" w:type="dxa"/>
          </w:tcPr>
          <w:p w:rsidR="00CF4D71" w:rsidRPr="005308CA" w:rsidRDefault="00CF4D71" w:rsidP="003973C0">
            <w:pPr>
              <w:ind w:right="-108"/>
              <w:jc w:val="center"/>
              <w:rPr>
                <w:b/>
              </w:rPr>
            </w:pPr>
            <w:r w:rsidRPr="005308CA">
              <w:rPr>
                <w:b/>
              </w:rPr>
              <w:t>Uni. Orç</w:t>
            </w:r>
          </w:p>
        </w:tc>
        <w:tc>
          <w:tcPr>
            <w:tcW w:w="2551" w:type="dxa"/>
          </w:tcPr>
          <w:p w:rsidR="00CF4D71" w:rsidRPr="005308CA" w:rsidRDefault="00CF4D71" w:rsidP="003973C0">
            <w:pPr>
              <w:jc w:val="center"/>
              <w:rPr>
                <w:b/>
              </w:rPr>
            </w:pPr>
            <w:r w:rsidRPr="005308CA">
              <w:rPr>
                <w:b/>
              </w:rPr>
              <w:t>Elemento</w:t>
            </w:r>
          </w:p>
        </w:tc>
        <w:tc>
          <w:tcPr>
            <w:tcW w:w="2126" w:type="dxa"/>
          </w:tcPr>
          <w:p w:rsidR="00CF4D71" w:rsidRPr="005308CA" w:rsidRDefault="00CF4D71" w:rsidP="003973C0">
            <w:pPr>
              <w:ind w:right="-108"/>
              <w:jc w:val="center"/>
              <w:rPr>
                <w:b/>
              </w:rPr>
            </w:pPr>
            <w:r w:rsidRPr="005308CA">
              <w:rPr>
                <w:b/>
              </w:rPr>
              <w:t>Saldo Dotação</w:t>
            </w:r>
          </w:p>
        </w:tc>
      </w:tr>
      <w:tr w:rsidR="00CF4D71" w:rsidRPr="00636A94" w:rsidTr="003973C0">
        <w:tc>
          <w:tcPr>
            <w:tcW w:w="1242" w:type="dxa"/>
          </w:tcPr>
          <w:p w:rsidR="00CF4D71" w:rsidRPr="00636A94" w:rsidRDefault="00CF4D71" w:rsidP="003973C0">
            <w:pPr>
              <w:ind w:right="-108"/>
              <w:jc w:val="center"/>
              <w:rPr>
                <w:highlight w:val="yellow"/>
              </w:rPr>
            </w:pPr>
            <w:r w:rsidRPr="005308CA">
              <w:t>133</w:t>
            </w:r>
          </w:p>
        </w:tc>
        <w:tc>
          <w:tcPr>
            <w:tcW w:w="1276" w:type="dxa"/>
          </w:tcPr>
          <w:p w:rsidR="00CF4D71" w:rsidRPr="00636A94" w:rsidRDefault="00CF4D71" w:rsidP="003973C0">
            <w:pPr>
              <w:ind w:right="-108"/>
              <w:jc w:val="center"/>
              <w:rPr>
                <w:highlight w:val="yellow"/>
              </w:rPr>
            </w:pPr>
            <w:r w:rsidRPr="005308CA">
              <w:t>1001 </w:t>
            </w:r>
          </w:p>
        </w:tc>
        <w:tc>
          <w:tcPr>
            <w:tcW w:w="1985" w:type="dxa"/>
          </w:tcPr>
          <w:p w:rsidR="00CF4D71" w:rsidRPr="00636A94" w:rsidRDefault="00CF4D71" w:rsidP="003973C0">
            <w:pPr>
              <w:ind w:right="-108"/>
              <w:jc w:val="center"/>
              <w:rPr>
                <w:highlight w:val="yellow"/>
              </w:rPr>
            </w:pPr>
            <w:r w:rsidRPr="005308CA">
              <w:t>2053 </w:t>
            </w:r>
          </w:p>
        </w:tc>
        <w:tc>
          <w:tcPr>
            <w:tcW w:w="2551" w:type="dxa"/>
          </w:tcPr>
          <w:p w:rsidR="00CF4D71" w:rsidRPr="00636A94" w:rsidRDefault="00CF4D71" w:rsidP="003973C0">
            <w:pPr>
              <w:jc w:val="center"/>
              <w:rPr>
                <w:highlight w:val="yellow"/>
              </w:rPr>
            </w:pPr>
            <w:r w:rsidRPr="005308CA">
              <w:t>339030</w:t>
            </w:r>
          </w:p>
        </w:tc>
        <w:tc>
          <w:tcPr>
            <w:tcW w:w="2126" w:type="dxa"/>
          </w:tcPr>
          <w:p w:rsidR="00CF4D71" w:rsidRPr="00636A94" w:rsidRDefault="00CF4D71" w:rsidP="003973C0">
            <w:pPr>
              <w:jc w:val="right"/>
              <w:rPr>
                <w:highlight w:val="yellow"/>
              </w:rPr>
            </w:pPr>
            <w:r w:rsidRPr="005308CA">
              <w:t>5.000,00</w:t>
            </w:r>
          </w:p>
        </w:tc>
      </w:tr>
      <w:tr w:rsidR="00CF4D71" w:rsidRPr="00636A94" w:rsidTr="003973C0">
        <w:tc>
          <w:tcPr>
            <w:tcW w:w="1242" w:type="dxa"/>
          </w:tcPr>
          <w:p w:rsidR="00CF4D71" w:rsidRPr="00636A94" w:rsidRDefault="00CF4D71" w:rsidP="003973C0">
            <w:pPr>
              <w:ind w:right="-108"/>
              <w:jc w:val="center"/>
              <w:rPr>
                <w:highlight w:val="yellow"/>
              </w:rPr>
            </w:pPr>
            <w:r w:rsidRPr="005308CA">
              <w:t>134</w:t>
            </w:r>
          </w:p>
        </w:tc>
        <w:tc>
          <w:tcPr>
            <w:tcW w:w="1276" w:type="dxa"/>
          </w:tcPr>
          <w:p w:rsidR="00CF4D71" w:rsidRPr="00636A94" w:rsidRDefault="00CF4D71" w:rsidP="003973C0">
            <w:pPr>
              <w:ind w:right="-108"/>
              <w:jc w:val="center"/>
              <w:rPr>
                <w:highlight w:val="yellow"/>
              </w:rPr>
            </w:pPr>
            <w:r w:rsidRPr="005308CA">
              <w:t>1001 </w:t>
            </w:r>
          </w:p>
        </w:tc>
        <w:tc>
          <w:tcPr>
            <w:tcW w:w="1985" w:type="dxa"/>
          </w:tcPr>
          <w:p w:rsidR="00CF4D71" w:rsidRPr="00636A94" w:rsidRDefault="00CF4D71" w:rsidP="003973C0">
            <w:pPr>
              <w:ind w:right="-108"/>
              <w:jc w:val="center"/>
              <w:rPr>
                <w:highlight w:val="yellow"/>
              </w:rPr>
            </w:pPr>
            <w:r w:rsidRPr="005308CA">
              <w:t>2053 </w:t>
            </w:r>
          </w:p>
        </w:tc>
        <w:tc>
          <w:tcPr>
            <w:tcW w:w="2551" w:type="dxa"/>
          </w:tcPr>
          <w:p w:rsidR="00CF4D71" w:rsidRPr="00636A94" w:rsidRDefault="00CF4D71" w:rsidP="003973C0">
            <w:pPr>
              <w:jc w:val="center"/>
              <w:rPr>
                <w:highlight w:val="yellow"/>
              </w:rPr>
            </w:pPr>
            <w:r w:rsidRPr="005308CA">
              <w:t>339030</w:t>
            </w:r>
          </w:p>
        </w:tc>
        <w:tc>
          <w:tcPr>
            <w:tcW w:w="2126" w:type="dxa"/>
          </w:tcPr>
          <w:p w:rsidR="00CF4D71" w:rsidRPr="00636A94" w:rsidRDefault="00CF4D71" w:rsidP="003973C0">
            <w:pPr>
              <w:jc w:val="right"/>
              <w:rPr>
                <w:highlight w:val="yellow"/>
              </w:rPr>
            </w:pPr>
            <w:r w:rsidRPr="005308CA">
              <w:t>14.000,00</w:t>
            </w:r>
          </w:p>
        </w:tc>
      </w:tr>
      <w:tr w:rsidR="00CF4D71" w:rsidRPr="00636A94" w:rsidTr="003973C0">
        <w:tc>
          <w:tcPr>
            <w:tcW w:w="1242" w:type="dxa"/>
          </w:tcPr>
          <w:p w:rsidR="00CF4D71" w:rsidRPr="005308CA" w:rsidRDefault="00CF4D71" w:rsidP="003973C0">
            <w:pPr>
              <w:spacing w:before="100" w:beforeAutospacing="1" w:after="100" w:afterAutospacing="1"/>
              <w:ind w:right="-108"/>
              <w:jc w:val="center"/>
            </w:pPr>
            <w:r w:rsidRPr="005308CA">
              <w:t>145</w:t>
            </w:r>
          </w:p>
        </w:tc>
        <w:tc>
          <w:tcPr>
            <w:tcW w:w="1276" w:type="dxa"/>
          </w:tcPr>
          <w:p w:rsidR="00CF4D71" w:rsidRPr="005308CA" w:rsidRDefault="00CF4D71" w:rsidP="003973C0">
            <w:pPr>
              <w:spacing w:before="100" w:beforeAutospacing="1" w:after="100" w:afterAutospacing="1"/>
              <w:ind w:right="-108"/>
              <w:jc w:val="center"/>
            </w:pPr>
            <w:r w:rsidRPr="005308CA">
              <w:t>1001  </w:t>
            </w:r>
          </w:p>
        </w:tc>
        <w:tc>
          <w:tcPr>
            <w:tcW w:w="1985" w:type="dxa"/>
          </w:tcPr>
          <w:p w:rsidR="00CF4D71" w:rsidRPr="005308CA" w:rsidRDefault="00CF4D71" w:rsidP="003973C0">
            <w:pPr>
              <w:spacing w:before="100" w:beforeAutospacing="1" w:after="100" w:afterAutospacing="1"/>
              <w:ind w:right="-108"/>
              <w:jc w:val="center"/>
            </w:pPr>
            <w:r w:rsidRPr="005308CA">
              <w:t>2047</w:t>
            </w:r>
          </w:p>
        </w:tc>
        <w:tc>
          <w:tcPr>
            <w:tcW w:w="2551" w:type="dxa"/>
          </w:tcPr>
          <w:p w:rsidR="00CF4D71" w:rsidRPr="005308CA" w:rsidRDefault="00CF4D71" w:rsidP="003973C0">
            <w:pPr>
              <w:tabs>
                <w:tab w:val="left" w:pos="2335"/>
              </w:tabs>
              <w:spacing w:before="100" w:beforeAutospacing="1" w:after="100" w:afterAutospacing="1"/>
              <w:jc w:val="center"/>
            </w:pPr>
            <w:r w:rsidRPr="005308CA">
              <w:t>339030</w:t>
            </w:r>
          </w:p>
        </w:tc>
        <w:tc>
          <w:tcPr>
            <w:tcW w:w="2126" w:type="dxa"/>
          </w:tcPr>
          <w:p w:rsidR="00CF4D71" w:rsidRPr="00636A94" w:rsidRDefault="00CF4D71" w:rsidP="003973C0">
            <w:pPr>
              <w:spacing w:before="100" w:beforeAutospacing="1" w:after="100" w:afterAutospacing="1"/>
              <w:jc w:val="right"/>
              <w:rPr>
                <w:highlight w:val="yellow"/>
              </w:rPr>
            </w:pPr>
            <w:r w:rsidRPr="005308CA">
              <w:t>17.000,00</w:t>
            </w:r>
          </w:p>
        </w:tc>
      </w:tr>
      <w:tr w:rsidR="00CF4D71" w:rsidRPr="00636A94" w:rsidTr="003973C0">
        <w:tc>
          <w:tcPr>
            <w:tcW w:w="1242" w:type="dxa"/>
          </w:tcPr>
          <w:p w:rsidR="00CF4D71" w:rsidRPr="005308CA" w:rsidRDefault="00CF4D71" w:rsidP="003973C0">
            <w:pPr>
              <w:spacing w:before="100" w:beforeAutospacing="1" w:after="100" w:afterAutospacing="1"/>
              <w:ind w:right="-108"/>
              <w:jc w:val="center"/>
            </w:pPr>
            <w:r w:rsidRPr="005308CA">
              <w:t>44</w:t>
            </w:r>
          </w:p>
        </w:tc>
        <w:tc>
          <w:tcPr>
            <w:tcW w:w="1276" w:type="dxa"/>
          </w:tcPr>
          <w:p w:rsidR="00CF4D71" w:rsidRPr="005308CA" w:rsidRDefault="00CF4D71" w:rsidP="003973C0">
            <w:pPr>
              <w:spacing w:before="100" w:beforeAutospacing="1" w:after="100" w:afterAutospacing="1"/>
              <w:ind w:right="-108"/>
              <w:jc w:val="center"/>
            </w:pPr>
            <w:r w:rsidRPr="005308CA">
              <w:t>0501</w:t>
            </w:r>
          </w:p>
        </w:tc>
        <w:tc>
          <w:tcPr>
            <w:tcW w:w="1985" w:type="dxa"/>
          </w:tcPr>
          <w:p w:rsidR="00CF4D71" w:rsidRPr="005308CA" w:rsidRDefault="00CF4D71" w:rsidP="003973C0">
            <w:pPr>
              <w:spacing w:before="100" w:beforeAutospacing="1" w:after="100" w:afterAutospacing="1"/>
              <w:ind w:right="-108"/>
              <w:jc w:val="center"/>
            </w:pPr>
            <w:r w:rsidRPr="005308CA">
              <w:t>2016</w:t>
            </w:r>
          </w:p>
        </w:tc>
        <w:tc>
          <w:tcPr>
            <w:tcW w:w="2551" w:type="dxa"/>
          </w:tcPr>
          <w:p w:rsidR="00CF4D71" w:rsidRPr="005308CA" w:rsidRDefault="00CF4D71" w:rsidP="003973C0">
            <w:pPr>
              <w:tabs>
                <w:tab w:val="left" w:pos="2335"/>
              </w:tabs>
              <w:spacing w:before="100" w:beforeAutospacing="1" w:after="100" w:afterAutospacing="1"/>
              <w:jc w:val="center"/>
            </w:pPr>
            <w:r w:rsidRPr="005308CA">
              <w:t>339030</w:t>
            </w:r>
          </w:p>
        </w:tc>
        <w:tc>
          <w:tcPr>
            <w:tcW w:w="2126" w:type="dxa"/>
          </w:tcPr>
          <w:p w:rsidR="00CF4D71" w:rsidRPr="00636A94" w:rsidRDefault="00CF4D71" w:rsidP="003973C0">
            <w:pPr>
              <w:spacing w:before="100" w:beforeAutospacing="1" w:after="100" w:afterAutospacing="1"/>
              <w:jc w:val="right"/>
              <w:rPr>
                <w:highlight w:val="yellow"/>
              </w:rPr>
            </w:pPr>
            <w:r>
              <w:t>340.000,00</w:t>
            </w:r>
          </w:p>
        </w:tc>
      </w:tr>
      <w:tr w:rsidR="00CF4D71" w:rsidRPr="001740AA" w:rsidTr="003973C0">
        <w:tc>
          <w:tcPr>
            <w:tcW w:w="1242" w:type="dxa"/>
          </w:tcPr>
          <w:p w:rsidR="00CF4D71" w:rsidRPr="00812268" w:rsidRDefault="00CF4D71" w:rsidP="003973C0">
            <w:pPr>
              <w:spacing w:before="100" w:beforeAutospacing="1" w:after="100" w:afterAutospacing="1"/>
              <w:ind w:right="-108"/>
              <w:jc w:val="center"/>
            </w:pPr>
            <w:r w:rsidRPr="00812268">
              <w:t>92</w:t>
            </w:r>
          </w:p>
        </w:tc>
        <w:tc>
          <w:tcPr>
            <w:tcW w:w="1276" w:type="dxa"/>
          </w:tcPr>
          <w:p w:rsidR="00CF4D71" w:rsidRPr="00812268" w:rsidRDefault="00CF4D71" w:rsidP="003973C0">
            <w:pPr>
              <w:spacing w:before="100" w:beforeAutospacing="1" w:after="100" w:afterAutospacing="1"/>
              <w:ind w:right="-108"/>
              <w:jc w:val="center"/>
            </w:pPr>
            <w:r w:rsidRPr="00812268">
              <w:t>0701</w:t>
            </w:r>
          </w:p>
        </w:tc>
        <w:tc>
          <w:tcPr>
            <w:tcW w:w="1985" w:type="dxa"/>
          </w:tcPr>
          <w:p w:rsidR="00CF4D71" w:rsidRPr="00812268" w:rsidRDefault="00CF4D71" w:rsidP="003973C0">
            <w:pPr>
              <w:spacing w:before="100" w:beforeAutospacing="1" w:after="100" w:afterAutospacing="1"/>
              <w:ind w:right="-108"/>
              <w:jc w:val="center"/>
            </w:pPr>
            <w:r w:rsidRPr="00812268">
              <w:t>1035</w:t>
            </w:r>
          </w:p>
        </w:tc>
        <w:tc>
          <w:tcPr>
            <w:tcW w:w="2551" w:type="dxa"/>
          </w:tcPr>
          <w:p w:rsidR="00CF4D71" w:rsidRPr="00812268" w:rsidRDefault="00CF4D71" w:rsidP="003973C0">
            <w:pPr>
              <w:tabs>
                <w:tab w:val="left" w:pos="2335"/>
              </w:tabs>
              <w:spacing w:before="100" w:beforeAutospacing="1" w:after="100" w:afterAutospacing="1"/>
              <w:jc w:val="center"/>
            </w:pPr>
            <w:r w:rsidRPr="00812268">
              <w:t>449052</w:t>
            </w:r>
          </w:p>
        </w:tc>
        <w:tc>
          <w:tcPr>
            <w:tcW w:w="2126" w:type="dxa"/>
          </w:tcPr>
          <w:p w:rsidR="00CF4D71" w:rsidRPr="00240FFE" w:rsidRDefault="00CF4D71" w:rsidP="003973C0">
            <w:pPr>
              <w:spacing w:before="100" w:beforeAutospacing="1" w:after="100" w:afterAutospacing="1"/>
              <w:jc w:val="right"/>
            </w:pPr>
            <w:r w:rsidRPr="00812268">
              <w:t>50.000,00</w:t>
            </w:r>
          </w:p>
        </w:tc>
      </w:tr>
    </w:tbl>
    <w:p w:rsidR="00CF4D71" w:rsidRDefault="00CF4D71" w:rsidP="00CF4D71">
      <w:pPr>
        <w:widowControl w:val="0"/>
        <w:autoSpaceDE w:val="0"/>
        <w:autoSpaceDN w:val="0"/>
        <w:adjustRightInd w:val="0"/>
        <w:jc w:val="both"/>
        <w:rPr>
          <w:color w:val="000000"/>
          <w:sz w:val="22"/>
          <w:szCs w:val="22"/>
        </w:rPr>
      </w:pPr>
    </w:p>
    <w:p w:rsidR="00CF4D71" w:rsidRDefault="00CF4D71" w:rsidP="00CF4D71">
      <w:pPr>
        <w:widowControl w:val="0"/>
        <w:autoSpaceDE w:val="0"/>
        <w:autoSpaceDN w:val="0"/>
        <w:adjustRightInd w:val="0"/>
        <w:jc w:val="both"/>
        <w:rPr>
          <w:color w:val="000000"/>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SEXTA – DA INEXECUÇÃO DO CONTRATO</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SÉTIMA – DA ALTERAÇÃO DO OBJETO</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CF4D71" w:rsidRPr="00734C9D" w:rsidRDefault="00CF4D71" w:rsidP="00CF4D71">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CF4D71" w:rsidRPr="00734C9D" w:rsidRDefault="00CF4D71" w:rsidP="00CF4D71">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CF4D71" w:rsidRPr="00734C9D" w:rsidRDefault="00CF4D71" w:rsidP="00CF4D71">
      <w:pPr>
        <w:ind w:right="-135"/>
        <w:jc w:val="both"/>
        <w:rPr>
          <w:b/>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OITAVA – DA RESCISÃO DO CONTRATO</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NONA – DAS OBRIGAÇÕES E RESPONSABILIDADES DOS CONTRATANTES</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CF4D71" w:rsidRPr="00734C9D" w:rsidRDefault="00CF4D71" w:rsidP="00CF4D71">
      <w:pPr>
        <w:ind w:right="-135"/>
        <w:jc w:val="both"/>
        <w:rPr>
          <w:spacing w:val="-8"/>
          <w:sz w:val="22"/>
          <w:szCs w:val="22"/>
        </w:rPr>
      </w:pPr>
    </w:p>
    <w:p w:rsidR="00CF4D71" w:rsidRPr="00734C9D" w:rsidRDefault="00CF4D71" w:rsidP="00CF4D71">
      <w:pPr>
        <w:numPr>
          <w:ilvl w:val="0"/>
          <w:numId w:val="1"/>
        </w:numPr>
        <w:ind w:left="0" w:right="-135" w:firstLine="0"/>
        <w:jc w:val="both"/>
        <w:rPr>
          <w:spacing w:val="-8"/>
          <w:sz w:val="22"/>
          <w:szCs w:val="22"/>
        </w:rPr>
      </w:pPr>
      <w:r w:rsidRPr="00734C9D">
        <w:rPr>
          <w:spacing w:val="-8"/>
          <w:sz w:val="22"/>
          <w:szCs w:val="22"/>
        </w:rPr>
        <w:t>Ao pagamento na forma prevista na CLÁUSULA TERCEIRA;</w:t>
      </w:r>
    </w:p>
    <w:p w:rsidR="00CF4D71" w:rsidRPr="00734C9D" w:rsidRDefault="00CF4D71" w:rsidP="00CF4D71">
      <w:pPr>
        <w:numPr>
          <w:ilvl w:val="0"/>
          <w:numId w:val="1"/>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CF4D71" w:rsidRPr="00734C9D" w:rsidRDefault="00CF4D71" w:rsidP="00CF4D71">
      <w:pPr>
        <w:numPr>
          <w:ilvl w:val="0"/>
          <w:numId w:val="1"/>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CF4D71" w:rsidRPr="00734C9D" w:rsidRDefault="00CF4D71" w:rsidP="00CF4D71">
      <w:pPr>
        <w:ind w:right="-135"/>
        <w:jc w:val="both"/>
        <w:rPr>
          <w:spacing w:val="-8"/>
          <w:sz w:val="22"/>
          <w:szCs w:val="22"/>
        </w:rPr>
      </w:pPr>
    </w:p>
    <w:p w:rsidR="00CF4D71" w:rsidRPr="00734C9D" w:rsidRDefault="00CF4D71" w:rsidP="00CF4D71">
      <w:pPr>
        <w:numPr>
          <w:ilvl w:val="0"/>
          <w:numId w:val="2"/>
        </w:numPr>
        <w:ind w:left="0" w:right="-135" w:firstLine="0"/>
        <w:jc w:val="both"/>
        <w:rPr>
          <w:spacing w:val="-8"/>
          <w:sz w:val="22"/>
          <w:szCs w:val="22"/>
        </w:rPr>
      </w:pPr>
      <w:r w:rsidRPr="00734C9D">
        <w:rPr>
          <w:spacing w:val="-8"/>
          <w:sz w:val="22"/>
          <w:szCs w:val="22"/>
        </w:rPr>
        <w:t>A cumprir rigorosamente os prazos deste contrato;</w:t>
      </w:r>
    </w:p>
    <w:p w:rsidR="00CF4D71" w:rsidRPr="00734C9D" w:rsidRDefault="00CF4D71" w:rsidP="00CF4D71">
      <w:pPr>
        <w:numPr>
          <w:ilvl w:val="0"/>
          <w:numId w:val="2"/>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CF4D71" w:rsidRPr="00734C9D" w:rsidRDefault="00CF4D71" w:rsidP="00CF4D71">
      <w:pPr>
        <w:numPr>
          <w:ilvl w:val="0"/>
          <w:numId w:val="2"/>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CF4D71" w:rsidRPr="00734C9D" w:rsidRDefault="00CF4D71" w:rsidP="00CF4D71">
      <w:pPr>
        <w:numPr>
          <w:ilvl w:val="0"/>
          <w:numId w:val="2"/>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CF4D71" w:rsidRPr="00734C9D" w:rsidRDefault="00CF4D71" w:rsidP="00CF4D71">
      <w:pPr>
        <w:numPr>
          <w:ilvl w:val="0"/>
          <w:numId w:val="2"/>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Pr>
          <w:spacing w:val="-8"/>
          <w:sz w:val="22"/>
          <w:szCs w:val="22"/>
        </w:rPr>
        <w:t>23/2014</w:t>
      </w:r>
      <w:r w:rsidRPr="00734C9D">
        <w:rPr>
          <w:spacing w:val="-8"/>
          <w:sz w:val="22"/>
          <w:szCs w:val="22"/>
        </w:rPr>
        <w:t xml:space="preserve"> ou que tenha sido objeto das declarações constantes nos anexos deste edital;</w:t>
      </w:r>
    </w:p>
    <w:p w:rsidR="00CF4D71" w:rsidRPr="00734C9D" w:rsidRDefault="00CF4D71" w:rsidP="00CF4D71">
      <w:pPr>
        <w:numPr>
          <w:ilvl w:val="0"/>
          <w:numId w:val="2"/>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CF4D71" w:rsidRPr="00734C9D" w:rsidRDefault="00CF4D71" w:rsidP="00CF4D71">
      <w:pPr>
        <w:numPr>
          <w:ilvl w:val="0"/>
          <w:numId w:val="2"/>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b/>
          <w:spacing w:val="-8"/>
          <w:sz w:val="22"/>
          <w:szCs w:val="22"/>
        </w:rPr>
      </w:pPr>
      <w:r w:rsidRPr="00734C9D">
        <w:rPr>
          <w:b/>
          <w:spacing w:val="-8"/>
          <w:sz w:val="22"/>
          <w:szCs w:val="22"/>
        </w:rPr>
        <w:t>CLÁUSULA DÉCIMA – DA ELEIÇÃO DO FORO E DAS DISPOSIÇÕES GERAIS</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Pr>
          <w:spacing w:val="-8"/>
          <w:sz w:val="22"/>
          <w:szCs w:val="22"/>
        </w:rPr>
        <w:t>23/2014</w:t>
      </w:r>
      <w:r w:rsidRPr="00734C9D">
        <w:rPr>
          <w:spacing w:val="-8"/>
          <w:sz w:val="22"/>
          <w:szCs w:val="22"/>
        </w:rPr>
        <w:t>, as disposições da Lei 8.666/93 e da Lei 10.520/2002.</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CF4D71" w:rsidRPr="00734C9D" w:rsidRDefault="00CF4D71" w:rsidP="00CF4D71">
      <w:pPr>
        <w:ind w:right="-135"/>
        <w:jc w:val="both"/>
        <w:rPr>
          <w:spacing w:val="-8"/>
          <w:sz w:val="22"/>
          <w:szCs w:val="22"/>
        </w:rPr>
      </w:pPr>
    </w:p>
    <w:p w:rsidR="00CF4D71" w:rsidRPr="00734C9D" w:rsidRDefault="00CF4D71" w:rsidP="00CF4D71">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CF4D71" w:rsidRPr="00734C9D" w:rsidRDefault="00CF4D71" w:rsidP="00CF4D71">
      <w:pPr>
        <w:ind w:right="-135"/>
        <w:jc w:val="center"/>
        <w:rPr>
          <w:spacing w:val="-8"/>
          <w:sz w:val="22"/>
          <w:szCs w:val="22"/>
        </w:rPr>
      </w:pPr>
    </w:p>
    <w:p w:rsidR="00CF4D71" w:rsidRPr="00734C9D" w:rsidRDefault="00CF4D71" w:rsidP="00CF4D71">
      <w:pPr>
        <w:ind w:left="567" w:right="-135"/>
        <w:jc w:val="center"/>
        <w:rPr>
          <w:spacing w:val="-8"/>
          <w:sz w:val="22"/>
          <w:szCs w:val="22"/>
        </w:rPr>
      </w:pPr>
    </w:p>
    <w:p w:rsidR="00CF4D71" w:rsidRPr="00734C9D" w:rsidRDefault="00CF4D71" w:rsidP="00CF4D71">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CF4D71" w:rsidRPr="00734C9D" w:rsidRDefault="00CF4D71" w:rsidP="00CF4D71">
      <w:pPr>
        <w:ind w:left="-57" w:right="-4"/>
        <w:rPr>
          <w:sz w:val="22"/>
          <w:szCs w:val="22"/>
        </w:rPr>
      </w:pPr>
      <w:r w:rsidRPr="00734C9D">
        <w:rPr>
          <w:sz w:val="22"/>
          <w:szCs w:val="22"/>
        </w:rPr>
        <w:t>PREFEITO MUNICIPALCONTRATADA</w:t>
      </w:r>
    </w:p>
    <w:p w:rsidR="00CF4D71" w:rsidRPr="00734C9D" w:rsidRDefault="00CF4D71" w:rsidP="00CF4D71">
      <w:pPr>
        <w:ind w:left="-57" w:right="-4"/>
        <w:rPr>
          <w:sz w:val="22"/>
          <w:szCs w:val="22"/>
        </w:rPr>
      </w:pPr>
      <w:r w:rsidRPr="00734C9D">
        <w:rPr>
          <w:sz w:val="22"/>
          <w:szCs w:val="22"/>
        </w:rPr>
        <w:t>(CONTRATANTE)</w:t>
      </w:r>
      <w:r w:rsidRPr="00734C9D">
        <w:rPr>
          <w:sz w:val="22"/>
          <w:szCs w:val="22"/>
        </w:rPr>
        <w:tab/>
      </w: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r w:rsidRPr="00734C9D">
        <w:rPr>
          <w:sz w:val="22"/>
          <w:szCs w:val="22"/>
        </w:rPr>
        <w:t>_____________________________</w:t>
      </w:r>
    </w:p>
    <w:p w:rsidR="00CF4D71" w:rsidRPr="00734C9D" w:rsidRDefault="00CF4D71" w:rsidP="00CF4D71">
      <w:pPr>
        <w:ind w:left="-57" w:right="-4"/>
        <w:rPr>
          <w:sz w:val="22"/>
          <w:szCs w:val="22"/>
        </w:rPr>
      </w:pPr>
      <w:r w:rsidRPr="00734C9D">
        <w:rPr>
          <w:sz w:val="22"/>
          <w:szCs w:val="22"/>
        </w:rPr>
        <w:t>Testemunha:</w:t>
      </w:r>
    </w:p>
    <w:p w:rsidR="00CF4D71" w:rsidRPr="00734C9D" w:rsidRDefault="00CF4D71" w:rsidP="00CF4D71">
      <w:pPr>
        <w:ind w:left="-57" w:right="-4"/>
        <w:rPr>
          <w:sz w:val="22"/>
          <w:szCs w:val="22"/>
        </w:rPr>
      </w:pPr>
      <w:r w:rsidRPr="00734C9D">
        <w:rPr>
          <w:sz w:val="22"/>
          <w:szCs w:val="22"/>
        </w:rPr>
        <w:t>CPF:</w:t>
      </w: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r w:rsidRPr="00734C9D">
        <w:rPr>
          <w:sz w:val="22"/>
          <w:szCs w:val="22"/>
        </w:rPr>
        <w:t>_____________________________</w:t>
      </w:r>
    </w:p>
    <w:p w:rsidR="00CF4D71" w:rsidRPr="00734C9D" w:rsidRDefault="00CF4D71" w:rsidP="00CF4D71">
      <w:pPr>
        <w:ind w:left="-57" w:right="-4"/>
        <w:rPr>
          <w:sz w:val="22"/>
          <w:szCs w:val="22"/>
        </w:rPr>
      </w:pPr>
      <w:r w:rsidRPr="00734C9D">
        <w:rPr>
          <w:sz w:val="22"/>
          <w:szCs w:val="22"/>
        </w:rPr>
        <w:t>Testemunha:</w:t>
      </w:r>
    </w:p>
    <w:p w:rsidR="00CF4D71" w:rsidRPr="00734C9D" w:rsidRDefault="00CF4D71" w:rsidP="00CF4D71">
      <w:pPr>
        <w:ind w:left="-57" w:right="-4"/>
        <w:rPr>
          <w:sz w:val="22"/>
          <w:szCs w:val="22"/>
        </w:rPr>
      </w:pPr>
      <w:r w:rsidRPr="00734C9D">
        <w:rPr>
          <w:sz w:val="22"/>
          <w:szCs w:val="22"/>
        </w:rPr>
        <w:t>CPF:</w:t>
      </w:r>
    </w:p>
    <w:p w:rsidR="00CF4D71" w:rsidRPr="00734C9D" w:rsidRDefault="00CF4D71" w:rsidP="00CF4D71">
      <w:pPr>
        <w:ind w:left="567" w:right="-66"/>
        <w:rPr>
          <w:bCs/>
          <w:iCs/>
          <w:sz w:val="22"/>
          <w:szCs w:val="22"/>
        </w:rPr>
      </w:pPr>
    </w:p>
    <w:p w:rsidR="00CF4D71" w:rsidRPr="00734C9D" w:rsidRDefault="00CF4D71" w:rsidP="00CF4D71">
      <w:pPr>
        <w:rPr>
          <w:sz w:val="22"/>
          <w:szCs w:val="22"/>
        </w:rPr>
      </w:pPr>
    </w:p>
    <w:p w:rsidR="00CF4D71" w:rsidRPr="00734C9D" w:rsidRDefault="00CF4D71" w:rsidP="00CF4D71">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CF4D71" w:rsidRPr="00734C9D" w:rsidRDefault="00CF4D71" w:rsidP="00CF4D71">
      <w:pPr>
        <w:jc w:val="both"/>
        <w:rPr>
          <w:b/>
          <w:sz w:val="22"/>
          <w:szCs w:val="22"/>
        </w:rPr>
      </w:pPr>
    </w:p>
    <w:p w:rsidR="00CF4D71" w:rsidRPr="00734C9D" w:rsidRDefault="00CF4D71" w:rsidP="00CF4D71">
      <w:pPr>
        <w:jc w:val="both"/>
        <w:rPr>
          <w:b/>
          <w:sz w:val="22"/>
          <w:szCs w:val="22"/>
        </w:rPr>
      </w:pPr>
    </w:p>
    <w:p w:rsidR="00CF4D71" w:rsidRPr="00734C9D" w:rsidRDefault="00CF4D71" w:rsidP="00CF4D71">
      <w:pPr>
        <w:jc w:val="both"/>
        <w:rPr>
          <w:b/>
          <w:sz w:val="22"/>
          <w:szCs w:val="22"/>
        </w:rPr>
      </w:pP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28/2014</w:t>
      </w: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23/2014</w:t>
      </w:r>
    </w:p>
    <w:p w:rsidR="00CF4D71" w:rsidRPr="00734C9D" w:rsidRDefault="00CF4D71" w:rsidP="00CF4D71">
      <w:pPr>
        <w:jc w:val="both"/>
        <w:rPr>
          <w:b/>
          <w:sz w:val="22"/>
          <w:szCs w:val="22"/>
        </w:rPr>
      </w:pPr>
      <w:r w:rsidRPr="00734C9D">
        <w:rPr>
          <w:b/>
          <w:sz w:val="22"/>
          <w:szCs w:val="22"/>
        </w:rPr>
        <w:t>Prefeitura Municipal de Bocaina do Sul</w:t>
      </w:r>
    </w:p>
    <w:p w:rsidR="00CF4D71" w:rsidRPr="00734C9D" w:rsidRDefault="00CF4D71" w:rsidP="00CF4D71">
      <w:pPr>
        <w:jc w:val="both"/>
        <w:rPr>
          <w:b/>
          <w:sz w:val="22"/>
          <w:szCs w:val="22"/>
        </w:rPr>
      </w:pPr>
    </w:p>
    <w:p w:rsidR="00CF4D71" w:rsidRPr="00734C9D" w:rsidRDefault="00CF4D71" w:rsidP="00CF4D71">
      <w:pPr>
        <w:jc w:val="both"/>
        <w:rPr>
          <w:b/>
          <w:sz w:val="22"/>
          <w:szCs w:val="22"/>
        </w:rPr>
      </w:pPr>
    </w:p>
    <w:p w:rsidR="00CF4D71" w:rsidRPr="00734C9D" w:rsidRDefault="00CF4D71" w:rsidP="00CF4D71">
      <w:pPr>
        <w:jc w:val="both"/>
        <w:rPr>
          <w:b/>
          <w:sz w:val="22"/>
          <w:szCs w:val="22"/>
        </w:rPr>
      </w:pPr>
    </w:p>
    <w:p w:rsidR="00CF4D71" w:rsidRPr="00734C9D" w:rsidRDefault="00CF4D71" w:rsidP="00CF4D71">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
          <w:sz w:val="22"/>
          <w:szCs w:val="22"/>
        </w:rPr>
      </w:pPr>
    </w:p>
    <w:p w:rsidR="00CF4D71" w:rsidRPr="00734C9D" w:rsidRDefault="00CF4D71" w:rsidP="00CF4D71">
      <w:pPr>
        <w:pStyle w:val="TextosemFormatao"/>
        <w:ind w:right="-1"/>
        <w:jc w:val="center"/>
        <w:rPr>
          <w:rFonts w:ascii="Times New Roman" w:hAnsi="Times New Roman"/>
          <w:bCs/>
          <w:sz w:val="22"/>
          <w:szCs w:val="22"/>
        </w:rPr>
      </w:pPr>
    </w:p>
    <w:p w:rsidR="00CF4D71" w:rsidRPr="00734C9D" w:rsidRDefault="00CF4D71" w:rsidP="00CF4D71">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F4D71" w:rsidRPr="00734C9D" w:rsidRDefault="00CF4D71" w:rsidP="00CF4D71">
      <w:pPr>
        <w:pStyle w:val="TextosemFormatao"/>
        <w:spacing w:line="360" w:lineRule="auto"/>
        <w:jc w:val="both"/>
        <w:rPr>
          <w:rFonts w:ascii="Times New Roman" w:hAnsi="Times New Roman"/>
          <w:bCs/>
          <w:sz w:val="22"/>
          <w:szCs w:val="22"/>
        </w:rPr>
      </w:pPr>
    </w:p>
    <w:p w:rsidR="00CF4D71" w:rsidRPr="00734C9D" w:rsidRDefault="00CF4D71" w:rsidP="00CF4D71">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CF4D71" w:rsidRPr="00734C9D" w:rsidRDefault="00CF4D71" w:rsidP="00CF4D71">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CF4D71" w:rsidRPr="00734C9D" w:rsidRDefault="00CF4D71" w:rsidP="00CF4D71">
      <w:pPr>
        <w:pStyle w:val="TextosemFormatao"/>
        <w:spacing w:line="360" w:lineRule="auto"/>
        <w:jc w:val="both"/>
        <w:rPr>
          <w:rFonts w:ascii="Times New Roman" w:hAnsi="Times New Roman"/>
          <w:bCs/>
          <w:sz w:val="22"/>
          <w:szCs w:val="22"/>
        </w:rPr>
      </w:pPr>
    </w:p>
    <w:p w:rsidR="00CF4D71" w:rsidRPr="00734C9D" w:rsidRDefault="00CF4D71" w:rsidP="00CF4D71">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CF4D71" w:rsidRPr="00734C9D" w:rsidRDefault="00CF4D71" w:rsidP="00CF4D71">
      <w:pPr>
        <w:pStyle w:val="TextosemFormatao"/>
        <w:spacing w:line="360" w:lineRule="auto"/>
        <w:jc w:val="both"/>
        <w:rPr>
          <w:rFonts w:ascii="Times New Roman" w:hAnsi="Times New Roman"/>
          <w:bCs/>
          <w:sz w:val="22"/>
          <w:szCs w:val="22"/>
        </w:rPr>
      </w:pPr>
    </w:p>
    <w:p w:rsidR="00CF4D71" w:rsidRPr="00734C9D" w:rsidRDefault="00CF4D71" w:rsidP="00CF4D71">
      <w:pPr>
        <w:pStyle w:val="TextosemFormatao"/>
        <w:spacing w:line="360" w:lineRule="auto"/>
        <w:jc w:val="both"/>
        <w:rPr>
          <w:rFonts w:ascii="Times New Roman" w:hAnsi="Times New Roman"/>
          <w:bCs/>
          <w:sz w:val="22"/>
          <w:szCs w:val="22"/>
        </w:rPr>
      </w:pPr>
    </w:p>
    <w:p w:rsidR="00CF4D71" w:rsidRPr="00734C9D" w:rsidRDefault="00CF4D71" w:rsidP="00CF4D71">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CF4D71" w:rsidRPr="00734C9D" w:rsidRDefault="00CF4D71" w:rsidP="00CF4D71">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CF4D71" w:rsidRPr="00734C9D" w:rsidRDefault="00CF4D71" w:rsidP="00CF4D71">
      <w:pPr>
        <w:rPr>
          <w:sz w:val="22"/>
          <w:szCs w:val="22"/>
        </w:rPr>
      </w:pPr>
    </w:p>
    <w:p w:rsidR="00CF4D71" w:rsidRPr="00734C9D" w:rsidRDefault="00CF4D71" w:rsidP="00CF4D71">
      <w:pPr>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ind w:left="-57" w:right="-4"/>
        <w:rPr>
          <w:sz w:val="22"/>
          <w:szCs w:val="22"/>
        </w:rPr>
      </w:pPr>
    </w:p>
    <w:p w:rsidR="00CF4D71" w:rsidRPr="00734C9D" w:rsidRDefault="00CF4D71" w:rsidP="00CF4D71">
      <w:pPr>
        <w:autoSpaceDE w:val="0"/>
        <w:autoSpaceDN w:val="0"/>
        <w:adjustRightInd w:val="0"/>
        <w:ind w:right="143"/>
        <w:jc w:val="both"/>
        <w:rPr>
          <w:rFonts w:eastAsia="SimSun"/>
          <w:b/>
          <w:bCs/>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b/>
          <w:sz w:val="22"/>
          <w:szCs w:val="22"/>
          <w:lang w:eastAsia="zh-CN"/>
        </w:rPr>
      </w:pPr>
    </w:p>
    <w:p w:rsidR="00CF4D71" w:rsidRPr="00734C9D" w:rsidRDefault="00CF4D71" w:rsidP="00CF4D71">
      <w:pPr>
        <w:autoSpaceDE w:val="0"/>
        <w:autoSpaceDN w:val="0"/>
        <w:adjustRightInd w:val="0"/>
        <w:ind w:left="567" w:right="143"/>
        <w:jc w:val="center"/>
        <w:rPr>
          <w:rFonts w:eastAsia="SimSun"/>
          <w:b/>
          <w:sz w:val="22"/>
          <w:szCs w:val="22"/>
          <w:lang w:eastAsia="zh-CN"/>
        </w:rPr>
      </w:pPr>
    </w:p>
    <w:p w:rsidR="00CF4D71" w:rsidRPr="00734C9D" w:rsidRDefault="00CF4D71" w:rsidP="00CF4D71">
      <w:pPr>
        <w:autoSpaceDE w:val="0"/>
        <w:autoSpaceDN w:val="0"/>
        <w:adjustRightInd w:val="0"/>
        <w:ind w:left="567" w:right="143"/>
        <w:jc w:val="center"/>
        <w:rPr>
          <w:rFonts w:eastAsia="SimSun"/>
          <w:b/>
          <w:sz w:val="22"/>
          <w:szCs w:val="22"/>
          <w:lang w:eastAsia="zh-CN"/>
        </w:rPr>
      </w:pPr>
    </w:p>
    <w:p w:rsidR="00CF4D71" w:rsidRPr="00734C9D" w:rsidRDefault="00CF4D71" w:rsidP="00CF4D71">
      <w:pPr>
        <w:autoSpaceDE w:val="0"/>
        <w:autoSpaceDN w:val="0"/>
        <w:adjustRightInd w:val="0"/>
        <w:ind w:left="567" w:right="143"/>
        <w:jc w:val="center"/>
        <w:rPr>
          <w:rFonts w:eastAsia="SimSun"/>
          <w:b/>
          <w:sz w:val="22"/>
          <w:szCs w:val="22"/>
          <w:lang w:eastAsia="zh-CN"/>
        </w:rPr>
      </w:pPr>
    </w:p>
    <w:p w:rsidR="00CF4D71" w:rsidRPr="00734C9D" w:rsidRDefault="00CF4D71" w:rsidP="00CF4D71">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28/2014</w:t>
      </w: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23/2014</w:t>
      </w:r>
    </w:p>
    <w:p w:rsidR="00CF4D71" w:rsidRPr="00734C9D" w:rsidRDefault="00CF4D71" w:rsidP="00CF4D71">
      <w:pPr>
        <w:jc w:val="both"/>
        <w:rPr>
          <w:b/>
          <w:sz w:val="22"/>
          <w:szCs w:val="22"/>
        </w:rPr>
      </w:pPr>
      <w:r w:rsidRPr="00734C9D">
        <w:rPr>
          <w:b/>
          <w:sz w:val="22"/>
          <w:szCs w:val="22"/>
        </w:rPr>
        <w:t>Prefeitura Municipal de Bocaina do Sul</w:t>
      </w: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CF4D71" w:rsidRPr="00734C9D" w:rsidRDefault="00CF4D71" w:rsidP="00CF4D71">
      <w:pPr>
        <w:ind w:left="567" w:right="143"/>
        <w:jc w:val="center"/>
        <w:rPr>
          <w:sz w:val="22"/>
          <w:szCs w:val="22"/>
        </w:rPr>
      </w:pPr>
    </w:p>
    <w:p w:rsidR="00CF4D71" w:rsidRPr="00734C9D" w:rsidRDefault="00CF4D71" w:rsidP="00CF4D71">
      <w:pPr>
        <w:ind w:left="567" w:right="143"/>
        <w:jc w:val="center"/>
        <w:rPr>
          <w:sz w:val="22"/>
          <w:szCs w:val="22"/>
        </w:rPr>
      </w:pPr>
    </w:p>
    <w:p w:rsidR="00CF4D71" w:rsidRPr="00734C9D" w:rsidRDefault="00CF4D71" w:rsidP="00CF4D71">
      <w:pPr>
        <w:ind w:left="567" w:right="143"/>
        <w:jc w:val="center"/>
        <w:rPr>
          <w:sz w:val="22"/>
          <w:szCs w:val="22"/>
        </w:rPr>
      </w:pPr>
    </w:p>
    <w:p w:rsidR="00CF4D71" w:rsidRPr="00734C9D" w:rsidRDefault="00CF4D71" w:rsidP="00CF4D71">
      <w:pPr>
        <w:ind w:left="567" w:right="143"/>
        <w:jc w:val="center"/>
        <w:rPr>
          <w:sz w:val="22"/>
          <w:szCs w:val="22"/>
        </w:rPr>
      </w:pPr>
      <w:r w:rsidRPr="00734C9D">
        <w:rPr>
          <w:sz w:val="22"/>
          <w:szCs w:val="22"/>
        </w:rPr>
        <w:t>__________________________________________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CF4D71" w:rsidRPr="00734C9D" w:rsidRDefault="00CF4D71" w:rsidP="00CF4D71">
      <w:pPr>
        <w:widowControl w:val="0"/>
        <w:autoSpaceDE w:val="0"/>
        <w:autoSpaceDN w:val="0"/>
        <w:adjustRightInd w:val="0"/>
        <w:ind w:left="567" w:right="143"/>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Default="00CF4D71" w:rsidP="00CF4D71">
      <w:pPr>
        <w:rPr>
          <w:rFonts w:eastAsia="SimSun"/>
          <w:b/>
          <w:sz w:val="22"/>
          <w:szCs w:val="22"/>
          <w:lang w:eastAsia="zh-CN"/>
        </w:rPr>
      </w:pPr>
      <w:r>
        <w:rPr>
          <w:rFonts w:eastAsia="SimSun"/>
          <w:b/>
          <w:sz w:val="22"/>
          <w:szCs w:val="22"/>
          <w:lang w:eastAsia="zh-CN"/>
        </w:rPr>
        <w:br w:type="page"/>
      </w:r>
    </w:p>
    <w:p w:rsidR="00CF4D71" w:rsidRPr="00734C9D" w:rsidRDefault="00CF4D71" w:rsidP="00CF4D71">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widowControl w:val="0"/>
        <w:autoSpaceDE w:val="0"/>
        <w:autoSpaceDN w:val="0"/>
        <w:adjustRightInd w:val="0"/>
        <w:jc w:val="both"/>
        <w:rPr>
          <w:b/>
          <w:sz w:val="22"/>
          <w:szCs w:val="22"/>
        </w:rPr>
      </w:pPr>
      <w:r w:rsidRPr="00734C9D">
        <w:rPr>
          <w:b/>
          <w:sz w:val="22"/>
          <w:szCs w:val="22"/>
        </w:rPr>
        <w:t>Processo administrativo:</w:t>
      </w:r>
      <w:r>
        <w:rPr>
          <w:b/>
          <w:sz w:val="22"/>
          <w:szCs w:val="22"/>
        </w:rPr>
        <w:t>28/2014</w:t>
      </w: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23/2014</w:t>
      </w:r>
    </w:p>
    <w:p w:rsidR="00CF4D71" w:rsidRPr="00734C9D" w:rsidRDefault="00CF4D71" w:rsidP="00CF4D71">
      <w:pPr>
        <w:jc w:val="both"/>
        <w:rPr>
          <w:b/>
          <w:sz w:val="22"/>
          <w:szCs w:val="22"/>
        </w:rPr>
      </w:pPr>
      <w:r w:rsidRPr="00734C9D">
        <w:rPr>
          <w:b/>
          <w:sz w:val="22"/>
          <w:szCs w:val="22"/>
        </w:rPr>
        <w:t>Prefeitura Municipal de Bocaina do Sul</w:t>
      </w: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CF4D71" w:rsidRPr="00734C9D" w:rsidRDefault="00CF4D71" w:rsidP="00CF4D71">
      <w:pPr>
        <w:autoSpaceDE w:val="0"/>
        <w:autoSpaceDN w:val="0"/>
        <w:adjustRightInd w:val="0"/>
        <w:ind w:left="567" w:right="143"/>
        <w:jc w:val="center"/>
        <w:rPr>
          <w:rFonts w:eastAsia="SimSun"/>
          <w:b/>
          <w:bCs/>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widowControl w:val="0"/>
        <w:autoSpaceDE w:val="0"/>
        <w:autoSpaceDN w:val="0"/>
        <w:adjustRightInd w:val="0"/>
        <w:jc w:val="both"/>
        <w:rPr>
          <w:color w:val="000000"/>
          <w:sz w:val="22"/>
          <w:szCs w:val="22"/>
        </w:rPr>
      </w:pPr>
    </w:p>
    <w:p w:rsidR="00CF4D71" w:rsidRPr="00734C9D" w:rsidRDefault="00CF4D71" w:rsidP="00CF4D71">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28/2014</w:t>
      </w:r>
    </w:p>
    <w:p w:rsidR="00CF4D71" w:rsidRPr="00734C9D" w:rsidRDefault="00CF4D71" w:rsidP="00CF4D71">
      <w:pPr>
        <w:widowControl w:val="0"/>
        <w:autoSpaceDE w:val="0"/>
        <w:autoSpaceDN w:val="0"/>
        <w:adjustRightInd w:val="0"/>
        <w:jc w:val="both"/>
        <w:rPr>
          <w:b/>
          <w:sz w:val="22"/>
          <w:szCs w:val="22"/>
        </w:rPr>
      </w:pPr>
      <w:r w:rsidRPr="00734C9D">
        <w:rPr>
          <w:b/>
          <w:sz w:val="22"/>
          <w:szCs w:val="22"/>
        </w:rPr>
        <w:t>Pregão Presencial:</w:t>
      </w:r>
      <w:r>
        <w:rPr>
          <w:b/>
          <w:sz w:val="22"/>
          <w:szCs w:val="22"/>
        </w:rPr>
        <w:t>23/2014</w:t>
      </w:r>
    </w:p>
    <w:p w:rsidR="00CF4D71" w:rsidRPr="00734C9D" w:rsidRDefault="00CF4D71" w:rsidP="00CF4D71">
      <w:pPr>
        <w:jc w:val="both"/>
        <w:rPr>
          <w:b/>
          <w:sz w:val="22"/>
          <w:szCs w:val="22"/>
        </w:rPr>
      </w:pPr>
      <w:r w:rsidRPr="00734C9D">
        <w:rPr>
          <w:b/>
          <w:sz w:val="22"/>
          <w:szCs w:val="22"/>
        </w:rPr>
        <w:t>Prefeitura Municipal de Bocaina do Sul</w:t>
      </w: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Pr>
          <w:rFonts w:eastAsia="SimSun"/>
          <w:b/>
          <w:bCs/>
          <w:sz w:val="22"/>
          <w:szCs w:val="22"/>
          <w:lang w:eastAsia="zh-CN"/>
        </w:rPr>
        <w:t>23/2014</w:t>
      </w:r>
      <w:r w:rsidRPr="00734C9D">
        <w:rPr>
          <w:rFonts w:eastAsia="SimSun"/>
          <w:b/>
          <w:bCs/>
          <w:sz w:val="22"/>
          <w:szCs w:val="22"/>
          <w:lang w:eastAsia="zh-CN"/>
        </w:rPr>
        <w:t>.</w:t>
      </w:r>
    </w:p>
    <w:p w:rsidR="00CF4D71" w:rsidRPr="00734C9D" w:rsidRDefault="00CF4D71" w:rsidP="00CF4D71">
      <w:pPr>
        <w:autoSpaceDE w:val="0"/>
        <w:autoSpaceDN w:val="0"/>
        <w:adjustRightInd w:val="0"/>
        <w:ind w:left="567" w:right="143"/>
        <w:jc w:val="center"/>
        <w:rPr>
          <w:rFonts w:eastAsia="SimSun"/>
          <w:b/>
          <w:bCs/>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eastAsia="SimSun"/>
          <w:sz w:val="22"/>
          <w:szCs w:val="22"/>
          <w:lang w:eastAsia="zh-CN"/>
        </w:rPr>
        <w:t>23/2014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CF4D71" w:rsidRPr="00734C9D" w:rsidRDefault="00CF4D71" w:rsidP="00CF4D71">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CF4D71" w:rsidRPr="00734C9D" w:rsidRDefault="00CF4D71" w:rsidP="00CF4D71">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CF4D71" w:rsidRPr="00B532BB" w:rsidRDefault="00CF4D71" w:rsidP="00CF4D71">
      <w:pPr>
        <w:rPr>
          <w:rFonts w:eastAsia="SimSun"/>
          <w:lang w:eastAsia="zh-CN"/>
        </w:rPr>
      </w:pPr>
    </w:p>
    <w:p w:rsidR="00CF4D71" w:rsidRDefault="00CF4D71" w:rsidP="00CF4D71"/>
    <w:p w:rsidR="00CF4D71" w:rsidRDefault="00CF4D71" w:rsidP="00CF4D71"/>
    <w:p w:rsidR="00CF4D71" w:rsidRPr="00087C50" w:rsidRDefault="00CF4D71" w:rsidP="00CF4D71"/>
    <w:p w:rsidR="00384FAB" w:rsidRDefault="00384FAB"/>
    <w:sectPr w:rsidR="00384FAB" w:rsidSect="00245673">
      <w:headerReference w:type="default" r:id="rId2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CB4" w:rsidRDefault="00D76CB4" w:rsidP="00321874">
      <w:r>
        <w:separator/>
      </w:r>
    </w:p>
  </w:endnote>
  <w:endnote w:type="continuationSeparator" w:id="1">
    <w:p w:rsidR="00D76CB4" w:rsidRDefault="00D76CB4" w:rsidP="00321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50" w:rsidRDefault="00321874">
    <w:pPr>
      <w:pStyle w:val="Rodap"/>
      <w:jc w:val="right"/>
    </w:pPr>
    <w:r>
      <w:fldChar w:fldCharType="begin"/>
    </w:r>
    <w:r w:rsidR="00DB69D9">
      <w:instrText xml:space="preserve"> PAGE   \* MERGEFORMAT </w:instrText>
    </w:r>
    <w:r>
      <w:fldChar w:fldCharType="separate"/>
    </w:r>
    <w:r w:rsidR="00283BB9">
      <w:rPr>
        <w:noProof/>
      </w:rPr>
      <w:t>1</w:t>
    </w:r>
    <w:r>
      <w:rPr>
        <w:noProof/>
      </w:rPr>
      <w:fldChar w:fldCharType="end"/>
    </w:r>
  </w:p>
  <w:p w:rsidR="00087C50" w:rsidRDefault="00D76CB4">
    <w:pPr>
      <w:widowControl w:val="0"/>
      <w:autoSpaceDE w:val="0"/>
      <w:autoSpaceDN w:val="0"/>
      <w:adjustRightInd w:val="0"/>
      <w:rPr>
        <w:rFonts w:ascii="Tms Rmn" w:hAnsi="Tms Rmn" w:cs="Tms Rm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CB4" w:rsidRDefault="00D76CB4" w:rsidP="00321874">
      <w:r>
        <w:separator/>
      </w:r>
    </w:p>
  </w:footnote>
  <w:footnote w:type="continuationSeparator" w:id="1">
    <w:p w:rsidR="00D76CB4" w:rsidRDefault="00D76CB4" w:rsidP="00321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C50" w:rsidRPr="004A056D" w:rsidRDefault="00321874" w:rsidP="00065FE3">
    <w:pPr>
      <w:pStyle w:val="Cabealho"/>
      <w:jc w:val="center"/>
      <w:rPr>
        <w:rFonts w:ascii="Matura MT Script Capitals" w:hAnsi="Matura MT Script Capitals"/>
        <w:sz w:val="44"/>
        <w:szCs w:val="44"/>
      </w:rPr>
    </w:pPr>
    <w:r w:rsidRPr="003218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2049" type="#_x0000_t75" alt="http://www.bocaina.sc.gov.br/arquivosdb/prefeitura/0.362943001254925693_bocainadosul.png" style="position:absolute;left:0;text-align:left;margin-left:-23.8pt;margin-top:-33.95pt;width:63.25pt;height:63.95pt;z-index:251660288;visibility:visible" wrapcoords="9733 2027 3586 4053 0 7093 0 19253 21002 19253 21002 4560 12294 2027 9733 2027">
          <v:imagedata r:id="rId1" o:title="0"/>
          <w10:wrap type="through"/>
        </v:shape>
      </w:pict>
    </w:r>
    <w:r w:rsidR="00DB69D9" w:rsidRPr="00EB7F17">
      <w:rPr>
        <w:rFonts w:ascii="Matura MT Script Capitals" w:hAnsi="Matura MT Script Capitals"/>
        <w:sz w:val="44"/>
        <w:szCs w:val="44"/>
      </w:rPr>
      <w:t>Município de Bocaina do Sul</w:t>
    </w:r>
    <w:r w:rsidR="00DB69D9">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73" w:rsidRDefault="00D76CB4">
    <w:pPr>
      <w:pStyle w:val="Cabealho"/>
    </w:pPr>
  </w:p>
  <w:p w:rsidR="00245673" w:rsidRDefault="00D76CB4">
    <w:pPr>
      <w:pStyle w:val="Cabealho"/>
    </w:pPr>
  </w:p>
  <w:p w:rsidR="00245673" w:rsidRDefault="00D76CB4">
    <w:pPr>
      <w:pStyle w:val="Cabealho"/>
    </w:pPr>
  </w:p>
  <w:p w:rsidR="00245673" w:rsidRDefault="00D76CB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F4D71"/>
    <w:rsid w:val="00283BB9"/>
    <w:rsid w:val="00321874"/>
    <w:rsid w:val="00384FAB"/>
    <w:rsid w:val="009A26AC"/>
    <w:rsid w:val="00CF4D71"/>
    <w:rsid w:val="00D76CB4"/>
    <w:rsid w:val="00DB69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7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F4D7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CF4D71"/>
    <w:pPr>
      <w:keepNext/>
      <w:jc w:val="center"/>
      <w:outlineLvl w:val="1"/>
    </w:pPr>
    <w:rPr>
      <w:b/>
      <w:sz w:val="24"/>
    </w:rPr>
  </w:style>
  <w:style w:type="paragraph" w:styleId="Ttulo7">
    <w:name w:val="heading 7"/>
    <w:basedOn w:val="Normal"/>
    <w:next w:val="Normal"/>
    <w:link w:val="Ttulo7Char"/>
    <w:unhideWhenUsed/>
    <w:qFormat/>
    <w:rsid w:val="00CF4D71"/>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4D71"/>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CF4D71"/>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CF4D71"/>
    <w:rPr>
      <w:rFonts w:ascii="Calibri" w:eastAsia="Times New Roman" w:hAnsi="Calibri" w:cs="Times New Roman"/>
      <w:sz w:val="24"/>
      <w:szCs w:val="24"/>
      <w:lang w:eastAsia="pt-BR"/>
    </w:rPr>
  </w:style>
  <w:style w:type="paragraph" w:styleId="Corpodetexto">
    <w:name w:val="Body Text"/>
    <w:basedOn w:val="Normal"/>
    <w:link w:val="CorpodetextoChar"/>
    <w:rsid w:val="00CF4D71"/>
    <w:pPr>
      <w:jc w:val="both"/>
    </w:pPr>
  </w:style>
  <w:style w:type="character" w:customStyle="1" w:styleId="CorpodetextoChar">
    <w:name w:val="Corpo de texto Char"/>
    <w:basedOn w:val="Fontepargpadro"/>
    <w:link w:val="Corpodetexto"/>
    <w:rsid w:val="00CF4D71"/>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CF4D71"/>
    <w:pPr>
      <w:tabs>
        <w:tab w:val="center" w:pos="4419"/>
        <w:tab w:val="right" w:pos="8838"/>
      </w:tabs>
    </w:pPr>
  </w:style>
  <w:style w:type="character" w:customStyle="1" w:styleId="RodapChar">
    <w:name w:val="Rodapé Char"/>
    <w:basedOn w:val="Fontepargpadro"/>
    <w:link w:val="Rodap"/>
    <w:uiPriority w:val="99"/>
    <w:rsid w:val="00CF4D71"/>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CF4D71"/>
    <w:pPr>
      <w:tabs>
        <w:tab w:val="center" w:pos="4419"/>
        <w:tab w:val="right" w:pos="8838"/>
      </w:tabs>
    </w:pPr>
    <w:rPr>
      <w:sz w:val="28"/>
    </w:rPr>
  </w:style>
  <w:style w:type="character" w:customStyle="1" w:styleId="CabealhoChar">
    <w:name w:val="Cabeçalho Char"/>
    <w:basedOn w:val="Fontepargpadro"/>
    <w:link w:val="Cabealho"/>
    <w:uiPriority w:val="99"/>
    <w:rsid w:val="00CF4D71"/>
    <w:rPr>
      <w:rFonts w:ascii="Times New Roman" w:eastAsia="Times New Roman" w:hAnsi="Times New Roman" w:cs="Times New Roman"/>
      <w:sz w:val="28"/>
      <w:szCs w:val="20"/>
      <w:lang w:eastAsia="pt-BR"/>
    </w:rPr>
  </w:style>
  <w:style w:type="character" w:styleId="Hyperlink">
    <w:name w:val="Hyperlink"/>
    <w:uiPriority w:val="99"/>
    <w:unhideWhenUsed/>
    <w:rsid w:val="00CF4D71"/>
    <w:rPr>
      <w:color w:val="0000FF"/>
      <w:u w:val="single"/>
    </w:rPr>
  </w:style>
  <w:style w:type="paragraph" w:styleId="TextosemFormatao">
    <w:name w:val="Plain Text"/>
    <w:basedOn w:val="Normal"/>
    <w:link w:val="TextosemFormataoChar"/>
    <w:rsid w:val="00CF4D71"/>
    <w:rPr>
      <w:rFonts w:ascii="Courier New" w:hAnsi="Courier New"/>
    </w:rPr>
  </w:style>
  <w:style w:type="character" w:customStyle="1" w:styleId="TextosemFormataoChar">
    <w:name w:val="Texto sem Formatação Char"/>
    <w:basedOn w:val="Fontepargpadro"/>
    <w:link w:val="TextosemFormatao"/>
    <w:rsid w:val="00CF4D71"/>
    <w:rPr>
      <w:rFonts w:ascii="Courier New" w:eastAsia="Times New Roman" w:hAnsi="Courier New" w:cs="Times New Roman"/>
      <w:sz w:val="20"/>
      <w:szCs w:val="20"/>
      <w:lang w:eastAsia="pt-BR"/>
    </w:rPr>
  </w:style>
  <w:style w:type="paragraph" w:styleId="Textoembloco">
    <w:name w:val="Block Text"/>
    <w:basedOn w:val="Normal"/>
    <w:rsid w:val="00CF4D71"/>
    <w:pPr>
      <w:ind w:left="567" w:right="-66"/>
      <w:jc w:val="both"/>
    </w:pPr>
    <w:rPr>
      <w:rFonts w:ascii="Arial" w:hAnsi="Arial" w:cs="Arial"/>
      <w:sz w:val="22"/>
      <w:szCs w:val="24"/>
    </w:rPr>
  </w:style>
  <w:style w:type="paragraph" w:customStyle="1" w:styleId="Contedodatabela">
    <w:name w:val="Conteúdo da tabela"/>
    <w:basedOn w:val="Normal"/>
    <w:rsid w:val="00CF4D71"/>
    <w:pPr>
      <w:widowControl w:val="0"/>
      <w:suppressLineNumbers/>
      <w:suppressAutoHyphens/>
    </w:pPr>
    <w:rPr>
      <w:rFonts w:ascii="DejaVu Sans" w:eastAsia="DejaVu Sans" w:hAnsi="DejaVu Sans"/>
      <w:sz w:val="24"/>
      <w:szCs w:val="24"/>
    </w:rPr>
  </w:style>
  <w:style w:type="paragraph" w:customStyle="1" w:styleId="A141165">
    <w:name w:val="_A141165"/>
    <w:rsid w:val="00CF4D71"/>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F4D71"/>
    <w:pPr>
      <w:autoSpaceDE w:val="0"/>
      <w:spacing w:after="120" w:line="360" w:lineRule="auto"/>
      <w:ind w:left="567"/>
      <w:jc w:val="both"/>
    </w:pPr>
    <w:rPr>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9420</Words>
  <Characters>50874</Characters>
  <Application>Microsoft Office Word</Application>
  <DocSecurity>0</DocSecurity>
  <Lines>423</Lines>
  <Paragraphs>120</Paragraphs>
  <ScaleCrop>false</ScaleCrop>
  <Company/>
  <LinksUpToDate>false</LinksUpToDate>
  <CharactersWithSpaces>60174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Desktop</cp:lastModifiedBy>
  <cp:revision>2</cp:revision>
  <dcterms:created xsi:type="dcterms:W3CDTF">2014-04-10T19:49:00Z</dcterms:created>
  <dcterms:modified xsi:type="dcterms:W3CDTF">2014-04-10T19:49:00Z</dcterms:modified>
</cp:coreProperties>
</file>