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C458D">
        <w:t>31</w:t>
      </w:r>
      <w:r w:rsidR="00D17179">
        <w:t>/2015</w:t>
      </w:r>
    </w:p>
    <w:p w:rsidR="0036531C" w:rsidRPr="005E5653" w:rsidRDefault="0036531C" w:rsidP="0036531C">
      <w:pPr>
        <w:jc w:val="center"/>
      </w:pPr>
      <w:r w:rsidRPr="00467AE5">
        <w:t xml:space="preserve">(Processo Administrativo de Licitação nº </w:t>
      </w:r>
      <w:r w:rsidR="00B21FE3">
        <w:t>41/2015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D17179">
        <w:rPr>
          <w:color w:val="000000"/>
          <w:sz w:val="22"/>
          <w:szCs w:val="22"/>
        </w:rPr>
        <w:t xml:space="preserve">O Município de </w:t>
      </w:r>
      <w:r w:rsidR="005E5653" w:rsidRPr="00D17179">
        <w:rPr>
          <w:color w:val="000000"/>
          <w:sz w:val="22"/>
          <w:szCs w:val="22"/>
        </w:rPr>
        <w:t>Bocaina do Sul</w:t>
      </w:r>
      <w:r w:rsidRPr="00D17179">
        <w:rPr>
          <w:color w:val="000000"/>
          <w:sz w:val="22"/>
          <w:szCs w:val="22"/>
        </w:rPr>
        <w:t xml:space="preserve">, pessoa </w:t>
      </w:r>
      <w:r w:rsidRPr="00A854E1">
        <w:rPr>
          <w:color w:val="000000"/>
          <w:sz w:val="22"/>
          <w:szCs w:val="22"/>
        </w:rPr>
        <w:t>jurídica de direito público interno, inscrit</w:t>
      </w:r>
      <w:r w:rsidR="001703E8" w:rsidRPr="00A854E1">
        <w:rPr>
          <w:color w:val="000000"/>
          <w:sz w:val="22"/>
          <w:szCs w:val="22"/>
        </w:rPr>
        <w:t>a</w:t>
      </w:r>
      <w:r w:rsidRPr="00A854E1">
        <w:rPr>
          <w:color w:val="000000"/>
          <w:sz w:val="22"/>
          <w:szCs w:val="22"/>
        </w:rPr>
        <w:t xml:space="preserve"> no CNPJ/MF sob nº </w:t>
      </w:r>
      <w:r w:rsidR="005E5653" w:rsidRPr="00A854E1">
        <w:rPr>
          <w:color w:val="000000"/>
          <w:sz w:val="22"/>
          <w:szCs w:val="22"/>
        </w:rPr>
        <w:t>01.606.852/0001-90</w:t>
      </w:r>
      <w:r w:rsidRPr="00A854E1">
        <w:rPr>
          <w:color w:val="000000"/>
          <w:sz w:val="22"/>
          <w:szCs w:val="22"/>
        </w:rPr>
        <w:t xml:space="preserve">, representado pelo Prefeito Municipal, Sr. </w:t>
      </w:r>
      <w:r w:rsidR="005E5653" w:rsidRPr="00A854E1">
        <w:rPr>
          <w:color w:val="000000"/>
          <w:sz w:val="22"/>
          <w:szCs w:val="22"/>
        </w:rPr>
        <w:t>Luiz Carlos Schmuler, por meio da Pregoeira</w:t>
      </w:r>
      <w:r w:rsidRPr="00A854E1">
        <w:rPr>
          <w:color w:val="000000"/>
          <w:sz w:val="22"/>
          <w:szCs w:val="22"/>
        </w:rPr>
        <w:t xml:space="preserve"> e sua Equipe de Apoio, comunica aos interessados que fará realizar licitação na modalidade PREGÃO PRESENCIAL </w:t>
      </w:r>
      <w:r w:rsidR="00E51DF0" w:rsidRPr="00A854E1">
        <w:rPr>
          <w:color w:val="000000"/>
          <w:sz w:val="22"/>
          <w:szCs w:val="22"/>
        </w:rPr>
        <w:t>que tem por objeto</w:t>
      </w:r>
      <w:r w:rsidR="005E40EE" w:rsidRPr="00A854E1">
        <w:rPr>
          <w:color w:val="000000"/>
          <w:sz w:val="22"/>
          <w:szCs w:val="22"/>
        </w:rPr>
        <w:t xml:space="preserve"> a </w:t>
      </w:r>
      <w:r w:rsidR="00A854E1" w:rsidRPr="00A854E1">
        <w:rPr>
          <w:b/>
          <w:i/>
          <w:iCs/>
          <w:sz w:val="22"/>
          <w:szCs w:val="22"/>
        </w:rPr>
        <w:t>“</w:t>
      </w:r>
      <w:r w:rsidR="00A854E1" w:rsidRPr="00A854E1">
        <w:rPr>
          <w:b/>
          <w:iCs/>
          <w:sz w:val="22"/>
          <w:szCs w:val="22"/>
          <w:u w:val="single"/>
        </w:rPr>
        <w:t>A</w:t>
      </w:r>
      <w:r w:rsidR="00A854E1" w:rsidRPr="00A854E1">
        <w:rPr>
          <w:b/>
          <w:color w:val="000000"/>
          <w:sz w:val="22"/>
          <w:szCs w:val="22"/>
          <w:u w:val="single"/>
        </w:rPr>
        <w:t>quisição de 01 Carro para Secretaria de Saúde e 01 Camioneta para Prefeitura”</w:t>
      </w:r>
      <w:r w:rsidR="00A854E1" w:rsidRPr="00A854E1">
        <w:rPr>
          <w:color w:val="000000"/>
          <w:sz w:val="22"/>
          <w:szCs w:val="22"/>
        </w:rPr>
        <w:t xml:space="preserve">. Os envelopes de "PROPOSTA" e "DOCUMENTAÇÃO" deverão ser entregues no Setor de Licitações, localizado na sede deste Município – Rua João Assink, 322, Centro. </w:t>
      </w:r>
      <w:r w:rsidR="00A854E1" w:rsidRPr="00A854E1">
        <w:rPr>
          <w:b/>
          <w:bCs/>
          <w:color w:val="000000"/>
          <w:sz w:val="22"/>
          <w:szCs w:val="22"/>
        </w:rPr>
        <w:t xml:space="preserve">O Credenciamento será feito a partir das </w:t>
      </w:r>
      <w:r w:rsidR="00A854E1" w:rsidRPr="00A854E1">
        <w:rPr>
          <w:b/>
          <w:bCs/>
          <w:color w:val="000000"/>
          <w:sz w:val="22"/>
          <w:szCs w:val="22"/>
          <w:u w:val="single"/>
        </w:rPr>
        <w:t>08h30min</w:t>
      </w:r>
      <w:r w:rsidR="00A854E1" w:rsidRPr="00A854E1">
        <w:rPr>
          <w:b/>
          <w:bCs/>
          <w:color w:val="000000"/>
          <w:sz w:val="22"/>
          <w:szCs w:val="22"/>
        </w:rPr>
        <w:t xml:space="preserve"> horas do </w:t>
      </w:r>
      <w:r w:rsidR="00A854E1" w:rsidRPr="00A854E1">
        <w:rPr>
          <w:b/>
          <w:bCs/>
          <w:color w:val="000000"/>
          <w:sz w:val="22"/>
          <w:szCs w:val="22"/>
          <w:u w:val="single"/>
        </w:rPr>
        <w:t>dia 10.07.2015</w:t>
      </w:r>
      <w:r w:rsidR="00A854E1" w:rsidRPr="00A854E1">
        <w:rPr>
          <w:b/>
          <w:bCs/>
          <w:color w:val="000000"/>
          <w:sz w:val="22"/>
          <w:szCs w:val="22"/>
        </w:rPr>
        <w:t>. Abertura da sessão será às 08h40min do mesmo dia.</w:t>
      </w:r>
      <w:r w:rsidR="00D17179" w:rsidRPr="00A854E1">
        <w:rPr>
          <w:b/>
          <w:bCs/>
          <w:color w:val="000000"/>
          <w:sz w:val="22"/>
          <w:szCs w:val="22"/>
        </w:rPr>
        <w:t xml:space="preserve"> </w:t>
      </w:r>
      <w:r w:rsidRPr="00A854E1">
        <w:rPr>
          <w:color w:val="000000"/>
          <w:sz w:val="22"/>
          <w:szCs w:val="22"/>
        </w:rPr>
        <w:t>A presente licitação</w:t>
      </w:r>
      <w:r w:rsidR="007E1397" w:rsidRPr="00A854E1">
        <w:rPr>
          <w:color w:val="000000"/>
          <w:sz w:val="22"/>
          <w:szCs w:val="22"/>
        </w:rPr>
        <w:t xml:space="preserve"> </w:t>
      </w:r>
      <w:r w:rsidRPr="00A854E1">
        <w:rPr>
          <w:color w:val="000000"/>
          <w:sz w:val="22"/>
          <w:szCs w:val="22"/>
        </w:rPr>
        <w:t>será do tipo</w:t>
      </w:r>
      <w:r w:rsidRPr="00A854E1">
        <w:rPr>
          <w:color w:val="000000"/>
          <w:sz w:val="22"/>
          <w:szCs w:val="22"/>
          <w:u w:val="single"/>
        </w:rPr>
        <w:t xml:space="preserve"> MENOR PREÇO </w:t>
      </w:r>
      <w:r w:rsidR="005E40EE" w:rsidRPr="00A854E1">
        <w:rPr>
          <w:color w:val="000000"/>
          <w:sz w:val="22"/>
          <w:szCs w:val="22"/>
          <w:u w:val="single"/>
        </w:rPr>
        <w:t>POR ITEM</w:t>
      </w:r>
      <w:r w:rsidRPr="00A854E1">
        <w:rPr>
          <w:color w:val="000000"/>
          <w:sz w:val="22"/>
          <w:szCs w:val="22"/>
        </w:rPr>
        <w:t xml:space="preserve">, consoante </w:t>
      </w:r>
      <w:proofErr w:type="gramStart"/>
      <w:r w:rsidRPr="00A854E1">
        <w:rPr>
          <w:color w:val="000000"/>
          <w:sz w:val="22"/>
          <w:szCs w:val="22"/>
        </w:rPr>
        <w:t>as</w:t>
      </w:r>
      <w:proofErr w:type="gramEnd"/>
      <w:r w:rsidRPr="00A854E1">
        <w:rPr>
          <w:color w:val="000000"/>
          <w:sz w:val="22"/>
          <w:szCs w:val="22"/>
        </w:rPr>
        <w:t xml:space="preserve"> condições e</w:t>
      </w:r>
      <w:r w:rsidR="002500BD" w:rsidRPr="00A854E1">
        <w:rPr>
          <w:color w:val="000000"/>
          <w:sz w:val="22"/>
          <w:szCs w:val="22"/>
        </w:rPr>
        <w:t xml:space="preserve">statuídas neste Edital, e </w:t>
      </w:r>
      <w:r w:rsidRPr="00A854E1">
        <w:rPr>
          <w:color w:val="000000"/>
          <w:sz w:val="22"/>
          <w:szCs w:val="22"/>
        </w:rPr>
        <w:t xml:space="preserve">será regida pela Lei </w:t>
      </w:r>
      <w:r w:rsidR="002500BD" w:rsidRPr="00A854E1">
        <w:rPr>
          <w:color w:val="000000"/>
          <w:sz w:val="22"/>
          <w:szCs w:val="22"/>
        </w:rPr>
        <w:t xml:space="preserve">Federal </w:t>
      </w:r>
      <w:r w:rsidRPr="00A854E1">
        <w:rPr>
          <w:color w:val="000000"/>
          <w:sz w:val="22"/>
          <w:szCs w:val="22"/>
        </w:rPr>
        <w:t>n.º 10.520</w:t>
      </w:r>
      <w:r w:rsidR="002500BD" w:rsidRPr="00A854E1">
        <w:rPr>
          <w:color w:val="000000"/>
          <w:sz w:val="22"/>
          <w:szCs w:val="22"/>
        </w:rPr>
        <w:t>/</w:t>
      </w:r>
      <w:r w:rsidRPr="00A854E1">
        <w:rPr>
          <w:color w:val="000000"/>
          <w:sz w:val="22"/>
          <w:szCs w:val="22"/>
        </w:rPr>
        <w:t>2002</w:t>
      </w:r>
      <w:r w:rsidR="002500BD" w:rsidRPr="00A854E1">
        <w:rPr>
          <w:color w:val="000000"/>
          <w:sz w:val="22"/>
          <w:szCs w:val="22"/>
        </w:rPr>
        <w:t>, bem como pela Lei Federal n.º 8.666/93</w:t>
      </w:r>
      <w:r w:rsidRPr="00A854E1">
        <w:rPr>
          <w:color w:val="000000"/>
          <w:sz w:val="22"/>
          <w:szCs w:val="22"/>
        </w:rPr>
        <w:t>, nos casos omissos.</w:t>
      </w:r>
      <w:r w:rsidR="00832E75" w:rsidRPr="00A854E1">
        <w:rPr>
          <w:color w:val="000000"/>
          <w:sz w:val="22"/>
          <w:szCs w:val="22"/>
        </w:rPr>
        <w:t xml:space="preserve">Os interessados na aquisição do Edital e seus anexos em via impressa deverão apresentar comprovante de depósito bancário no valor de R$ </w:t>
      </w:r>
      <w:r w:rsidR="00DA504E" w:rsidRPr="00A854E1">
        <w:rPr>
          <w:color w:val="000000"/>
          <w:sz w:val="22"/>
          <w:szCs w:val="22"/>
        </w:rPr>
        <w:t>10</w:t>
      </w:r>
      <w:r w:rsidR="00832E75" w:rsidRPr="00A854E1">
        <w:rPr>
          <w:color w:val="000000"/>
          <w:sz w:val="22"/>
          <w:szCs w:val="22"/>
        </w:rPr>
        <w:t>,00 (</w:t>
      </w:r>
      <w:r w:rsidR="00DA504E" w:rsidRPr="00A854E1">
        <w:rPr>
          <w:color w:val="000000"/>
          <w:sz w:val="22"/>
          <w:szCs w:val="22"/>
        </w:rPr>
        <w:t>dez</w:t>
      </w:r>
      <w:r w:rsidR="00832E75" w:rsidRPr="00A854E1">
        <w:rPr>
          <w:color w:val="000000"/>
          <w:sz w:val="22"/>
          <w:szCs w:val="22"/>
        </w:rPr>
        <w:t xml:space="preserve"> reais), em nome da Prefeitura Mun</w:t>
      </w:r>
      <w:r w:rsidR="00DA504E" w:rsidRPr="00A854E1">
        <w:rPr>
          <w:color w:val="000000"/>
          <w:sz w:val="22"/>
          <w:szCs w:val="22"/>
        </w:rPr>
        <w:t xml:space="preserve">icipal de Bocaina do Sul, conta </w:t>
      </w:r>
      <w:r w:rsidR="00832E75" w:rsidRPr="00A854E1">
        <w:rPr>
          <w:color w:val="000000"/>
          <w:sz w:val="22"/>
          <w:szCs w:val="22"/>
        </w:rPr>
        <w:t xml:space="preserve">corrente nº 545.746-7, agência 5215-9, do Banco do Brasil, ou poderão adquirir gratuitamente, em via digital, </w:t>
      </w:r>
      <w:r w:rsidR="00832E75" w:rsidRPr="00A854E1">
        <w:rPr>
          <w:sz w:val="22"/>
          <w:szCs w:val="22"/>
        </w:rPr>
        <w:t xml:space="preserve">junto ao sítio </w:t>
      </w:r>
      <w:hyperlink r:id="rId7" w:history="1">
        <w:r w:rsidR="00832E75" w:rsidRPr="00A854E1">
          <w:rPr>
            <w:rStyle w:val="Hyperlink"/>
            <w:sz w:val="22"/>
            <w:szCs w:val="22"/>
          </w:rPr>
          <w:t>http://www.bocaina.sc.gov.br</w:t>
        </w:r>
      </w:hyperlink>
      <w:r w:rsidR="00832E75" w:rsidRPr="00A854E1">
        <w:rPr>
          <w:sz w:val="22"/>
          <w:szCs w:val="22"/>
        </w:rPr>
        <w:t>. Impugnações ou questionamentos acerca do edital</w:t>
      </w:r>
      <w:r w:rsidR="00832E75" w:rsidRPr="00D17179">
        <w:rPr>
          <w:sz w:val="22"/>
          <w:szCs w:val="22"/>
        </w:rPr>
        <w:t xml:space="preserve">, inclusive os de ordem técnica, serão respondidos pela Pregoeira exclusivamente por meio eletrônico por meio do endereço </w:t>
      </w:r>
      <w:hyperlink r:id="rId8" w:history="1">
        <w:r w:rsidR="00832E75" w:rsidRPr="00D17179">
          <w:rPr>
            <w:rStyle w:val="Hyperlink"/>
            <w:sz w:val="22"/>
            <w:szCs w:val="22"/>
          </w:rPr>
          <w:t>licitacao@bocaina.sc.gov.br</w:t>
        </w:r>
      </w:hyperlink>
      <w:r w:rsidR="00832E75" w:rsidRPr="00D17179">
        <w:rPr>
          <w:sz w:val="22"/>
          <w:szCs w:val="22"/>
        </w:rPr>
        <w:t>, desde que enviados a este e-mail no prazo de até 02 (dois) dias úteis da data designada para a abertura</w:t>
      </w:r>
      <w:r w:rsidR="00832E75" w:rsidRPr="00C957DD">
        <w:rPr>
          <w:sz w:val="22"/>
          <w:szCs w:val="22"/>
        </w:rPr>
        <w:t xml:space="preserve">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A854E1" w:rsidRPr="00A854E1">
        <w:rPr>
          <w:b/>
          <w:i/>
          <w:iCs/>
          <w:sz w:val="22"/>
          <w:szCs w:val="22"/>
        </w:rPr>
        <w:t>“</w:t>
      </w:r>
      <w:r w:rsidR="00A854E1" w:rsidRPr="00A854E1">
        <w:rPr>
          <w:b/>
          <w:iCs/>
          <w:sz w:val="22"/>
          <w:szCs w:val="22"/>
          <w:u w:val="single"/>
        </w:rPr>
        <w:t>A</w:t>
      </w:r>
      <w:r w:rsidR="00A854E1" w:rsidRPr="00A854E1">
        <w:rPr>
          <w:b/>
          <w:color w:val="000000"/>
          <w:sz w:val="22"/>
          <w:szCs w:val="22"/>
          <w:u w:val="single"/>
        </w:rPr>
        <w:t>quisição de 01 Carro para Secretaria de Saúde e 01 Camioneta para Prefeitura”</w:t>
      </w:r>
      <w:r w:rsidR="00D17179">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D17179">
        <w:rPr>
          <w:color w:val="000000"/>
          <w:sz w:val="22"/>
          <w:szCs w:val="22"/>
        </w:rPr>
        <w:t xml:space="preserve"> </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B779C4" w:rsidRPr="00734C9D">
        <w:rPr>
          <w:color w:val="000000"/>
          <w:sz w:val="22"/>
          <w:szCs w:val="22"/>
        </w:rPr>
        <w:t>:</w:t>
      </w:r>
    </w:p>
    <w:p w:rsidR="00D17179" w:rsidRDefault="00D1717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D17179" w:rsidRPr="00F96EE2" w:rsidTr="00D17179">
        <w:tc>
          <w:tcPr>
            <w:tcW w:w="1242" w:type="dxa"/>
          </w:tcPr>
          <w:p w:rsidR="00D17179" w:rsidRPr="00F96EE2" w:rsidRDefault="00D17179" w:rsidP="00D17179">
            <w:pPr>
              <w:jc w:val="center"/>
              <w:rPr>
                <w:b/>
                <w:sz w:val="22"/>
                <w:szCs w:val="22"/>
                <w:highlight w:val="yellow"/>
              </w:rPr>
            </w:pPr>
            <w:r w:rsidRPr="00F96EE2">
              <w:rPr>
                <w:b/>
                <w:sz w:val="22"/>
                <w:szCs w:val="22"/>
                <w:highlight w:val="yellow"/>
              </w:rPr>
              <w:t>Secretaria</w:t>
            </w:r>
          </w:p>
        </w:tc>
        <w:tc>
          <w:tcPr>
            <w:tcW w:w="1276" w:type="dxa"/>
          </w:tcPr>
          <w:p w:rsidR="00D17179" w:rsidRPr="00F96EE2" w:rsidRDefault="00D17179" w:rsidP="00D17179">
            <w:pPr>
              <w:jc w:val="center"/>
              <w:rPr>
                <w:b/>
                <w:sz w:val="22"/>
                <w:szCs w:val="22"/>
                <w:highlight w:val="yellow"/>
              </w:rPr>
            </w:pPr>
            <w:r w:rsidRPr="00F96EE2">
              <w:rPr>
                <w:b/>
                <w:sz w:val="22"/>
                <w:szCs w:val="22"/>
                <w:highlight w:val="yellow"/>
              </w:rPr>
              <w:t>Cód.</w:t>
            </w:r>
          </w:p>
        </w:tc>
        <w:tc>
          <w:tcPr>
            <w:tcW w:w="1985" w:type="dxa"/>
          </w:tcPr>
          <w:p w:rsidR="00D17179" w:rsidRPr="00F96EE2" w:rsidRDefault="00D17179" w:rsidP="00D17179">
            <w:pPr>
              <w:jc w:val="center"/>
              <w:rPr>
                <w:b/>
                <w:sz w:val="22"/>
                <w:szCs w:val="22"/>
                <w:highlight w:val="yellow"/>
              </w:rPr>
            </w:pPr>
            <w:r w:rsidRPr="00F96EE2">
              <w:rPr>
                <w:b/>
                <w:sz w:val="22"/>
                <w:szCs w:val="22"/>
                <w:highlight w:val="yellow"/>
              </w:rPr>
              <w:t>Um Orç</w:t>
            </w:r>
          </w:p>
        </w:tc>
        <w:tc>
          <w:tcPr>
            <w:tcW w:w="2551" w:type="dxa"/>
          </w:tcPr>
          <w:p w:rsidR="00D17179" w:rsidRPr="00F96EE2" w:rsidRDefault="00D17179" w:rsidP="00D17179">
            <w:pPr>
              <w:jc w:val="center"/>
              <w:rPr>
                <w:b/>
                <w:sz w:val="22"/>
                <w:szCs w:val="22"/>
                <w:highlight w:val="yellow"/>
              </w:rPr>
            </w:pPr>
            <w:r w:rsidRPr="00F96EE2">
              <w:rPr>
                <w:b/>
                <w:sz w:val="22"/>
                <w:szCs w:val="22"/>
                <w:highlight w:val="yellow"/>
              </w:rPr>
              <w:t>Elemento</w:t>
            </w:r>
          </w:p>
        </w:tc>
        <w:tc>
          <w:tcPr>
            <w:tcW w:w="2126" w:type="dxa"/>
          </w:tcPr>
          <w:p w:rsidR="00D17179" w:rsidRPr="00F96EE2" w:rsidRDefault="00D17179" w:rsidP="00D17179">
            <w:pPr>
              <w:jc w:val="center"/>
              <w:rPr>
                <w:b/>
                <w:sz w:val="22"/>
                <w:szCs w:val="22"/>
                <w:highlight w:val="yellow"/>
              </w:rPr>
            </w:pPr>
            <w:r w:rsidRPr="00F96EE2">
              <w:rPr>
                <w:b/>
                <w:sz w:val="22"/>
                <w:szCs w:val="22"/>
                <w:highlight w:val="yellow"/>
              </w:rPr>
              <w:t>Saldo Dotação</w:t>
            </w:r>
          </w:p>
        </w:tc>
      </w:tr>
      <w:tr w:rsidR="00A854E1" w:rsidRPr="00734638" w:rsidTr="00D17179">
        <w:tc>
          <w:tcPr>
            <w:tcW w:w="1242" w:type="dxa"/>
          </w:tcPr>
          <w:p w:rsidR="00A854E1" w:rsidRPr="006A3A5B" w:rsidRDefault="00A854E1" w:rsidP="00A854E1">
            <w:pPr>
              <w:ind w:right="-108"/>
              <w:jc w:val="center"/>
            </w:pPr>
            <w:r>
              <w:t>4</w:t>
            </w:r>
          </w:p>
        </w:tc>
        <w:tc>
          <w:tcPr>
            <w:tcW w:w="1276" w:type="dxa"/>
          </w:tcPr>
          <w:p w:rsidR="00A854E1" w:rsidRPr="006A3A5B" w:rsidRDefault="00A854E1" w:rsidP="00A854E1">
            <w:pPr>
              <w:ind w:right="-108"/>
              <w:jc w:val="center"/>
            </w:pPr>
            <w:r>
              <w:t>2.004</w:t>
            </w:r>
          </w:p>
        </w:tc>
        <w:tc>
          <w:tcPr>
            <w:tcW w:w="1985" w:type="dxa"/>
          </w:tcPr>
          <w:p w:rsidR="00A854E1" w:rsidRPr="006A3A5B" w:rsidRDefault="00A854E1" w:rsidP="00A854E1">
            <w:pPr>
              <w:ind w:right="-108"/>
              <w:jc w:val="center"/>
            </w:pPr>
            <w:r w:rsidRPr="006A3A5B">
              <w:t>201</w:t>
            </w:r>
            <w:r>
              <w:t>5</w:t>
            </w:r>
          </w:p>
        </w:tc>
        <w:tc>
          <w:tcPr>
            <w:tcW w:w="2551" w:type="dxa"/>
          </w:tcPr>
          <w:p w:rsidR="00A854E1" w:rsidRPr="006A3A5B" w:rsidRDefault="00A854E1" w:rsidP="00A854E1">
            <w:pPr>
              <w:jc w:val="center"/>
            </w:pPr>
            <w:r>
              <w:t>44905252000000</w:t>
            </w:r>
          </w:p>
        </w:tc>
        <w:tc>
          <w:tcPr>
            <w:tcW w:w="2126" w:type="dxa"/>
          </w:tcPr>
          <w:p w:rsidR="00A854E1" w:rsidRPr="008A147F" w:rsidRDefault="00A854E1" w:rsidP="00A854E1">
            <w:pPr>
              <w:jc w:val="right"/>
            </w:pPr>
            <w:r>
              <w:t>119.000,00</w:t>
            </w:r>
          </w:p>
        </w:tc>
      </w:tr>
      <w:tr w:rsidR="00A854E1" w:rsidRPr="00734638" w:rsidTr="00D17179">
        <w:tc>
          <w:tcPr>
            <w:tcW w:w="1242" w:type="dxa"/>
          </w:tcPr>
          <w:p w:rsidR="00A854E1" w:rsidRDefault="00A854E1" w:rsidP="00A854E1">
            <w:pPr>
              <w:ind w:right="-108"/>
              <w:jc w:val="center"/>
            </w:pPr>
            <w:r>
              <w:t>37</w:t>
            </w:r>
          </w:p>
        </w:tc>
        <w:tc>
          <w:tcPr>
            <w:tcW w:w="1276" w:type="dxa"/>
          </w:tcPr>
          <w:p w:rsidR="00A854E1" w:rsidRDefault="00A854E1" w:rsidP="00A854E1">
            <w:pPr>
              <w:ind w:right="-108"/>
              <w:jc w:val="center"/>
            </w:pPr>
            <w:r>
              <w:t>2.050</w:t>
            </w:r>
          </w:p>
        </w:tc>
        <w:tc>
          <w:tcPr>
            <w:tcW w:w="1985" w:type="dxa"/>
          </w:tcPr>
          <w:p w:rsidR="00A854E1" w:rsidRPr="006A3A5B" w:rsidRDefault="00A854E1" w:rsidP="00A854E1">
            <w:pPr>
              <w:ind w:right="-108"/>
              <w:jc w:val="center"/>
            </w:pPr>
            <w:r>
              <w:t>2015</w:t>
            </w:r>
          </w:p>
        </w:tc>
        <w:tc>
          <w:tcPr>
            <w:tcW w:w="2551" w:type="dxa"/>
          </w:tcPr>
          <w:p w:rsidR="00A854E1" w:rsidRPr="006A3A5B" w:rsidRDefault="00A854E1" w:rsidP="00A854E1">
            <w:pPr>
              <w:jc w:val="center"/>
            </w:pPr>
            <w:r>
              <w:t>44905252000000</w:t>
            </w:r>
          </w:p>
        </w:tc>
        <w:tc>
          <w:tcPr>
            <w:tcW w:w="2126" w:type="dxa"/>
          </w:tcPr>
          <w:p w:rsidR="00A854E1" w:rsidRDefault="00A854E1" w:rsidP="00A854E1">
            <w:pPr>
              <w:jc w:val="right"/>
            </w:pPr>
            <w:r>
              <w:t>45.400,00</w:t>
            </w:r>
          </w:p>
        </w:tc>
      </w:tr>
    </w:tbl>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lastRenderedPageBreak/>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w:t>
      </w:r>
      <w:r w:rsidR="006E27BB" w:rsidRPr="00734C9D">
        <w:rPr>
          <w:sz w:val="22"/>
          <w:szCs w:val="22"/>
        </w:rPr>
        <w:lastRenderedPageBreak/>
        <w:t>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DC458D">
        <w:rPr>
          <w:b/>
          <w:bCs/>
          <w:color w:val="000000"/>
          <w:sz w:val="22"/>
          <w:szCs w:val="22"/>
        </w:rPr>
        <w:t>31</w:t>
      </w:r>
      <w:r w:rsidR="00D17179">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gramStart"/>
      <w:r w:rsidRPr="00734C9D">
        <w:rPr>
          <w:i/>
          <w:color w:val="000000"/>
          <w:sz w:val="22"/>
          <w:szCs w:val="22"/>
        </w:rPr>
        <w:t>link’s</w:t>
      </w:r>
      <w:r w:rsidRPr="00734C9D">
        <w:rPr>
          <w:color w:val="000000"/>
          <w:sz w:val="22"/>
          <w:szCs w:val="22"/>
        </w:rPr>
        <w:t>‘produtos</w:t>
      </w:r>
      <w:proofErr w:type="gramEnd"/>
      <w:r w:rsidRPr="00734C9D">
        <w:rPr>
          <w:color w:val="000000"/>
          <w:sz w:val="22"/>
          <w:szCs w:val="22"/>
        </w:rPr>
        <w:t>’,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B21FE3" w:rsidRPr="005501BC" w:rsidRDefault="00B21FE3" w:rsidP="00B21FE3">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Pr>
          <w:color w:val="000000"/>
          <w:sz w:val="22"/>
          <w:szCs w:val="22"/>
        </w:rPr>
        <w:t xml:space="preserve"> </w:t>
      </w:r>
      <w:r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DC458D">
        <w:rPr>
          <w:b/>
          <w:bCs/>
          <w:color w:val="000000"/>
          <w:sz w:val="22"/>
          <w:szCs w:val="22"/>
        </w:rPr>
        <w:t>3</w:t>
      </w:r>
      <w:r w:rsidR="00D17179">
        <w:rPr>
          <w:b/>
          <w:bCs/>
          <w:color w:val="000000"/>
          <w:sz w:val="22"/>
          <w:szCs w:val="22"/>
        </w:rPr>
        <w:t>1/2015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roofErr w:type="gramEnd"/>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Pr="00E91885"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.10 – O encerramento da etapa competitiva dar-se-á quando, indagados pelo Pregoeiro, os licitantes </w:t>
      </w:r>
      <w:r w:rsidR="006E27BB" w:rsidRPr="00734C9D">
        <w:rPr>
          <w:color w:val="000000"/>
          <w:sz w:val="22"/>
          <w:szCs w:val="22"/>
        </w:rPr>
        <w:lastRenderedPageBreak/>
        <w:t>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proofErr w:type="gramStart"/>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roofErr w:type="gramEnd"/>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w:t>
      </w:r>
      <w:proofErr w:type="gramStart"/>
      <w:r w:rsidR="006E27BB" w:rsidRPr="00734C9D">
        <w:rPr>
          <w:color w:val="000000"/>
          <w:sz w:val="22"/>
          <w:szCs w:val="22"/>
        </w:rPr>
        <w:t>es</w:t>
      </w:r>
      <w:proofErr w:type="gramEnd"/>
      <w:r w:rsidR="006E27BB"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w:t>
      </w:r>
      <w:r w:rsidR="006E27BB" w:rsidRPr="00734C9D">
        <w:rPr>
          <w:color w:val="000000"/>
          <w:sz w:val="22"/>
          <w:szCs w:val="22"/>
        </w:rPr>
        <w:lastRenderedPageBreak/>
        <w:t>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A854E1">
        <w:rPr>
          <w:color w:val="000000"/>
          <w:sz w:val="22"/>
          <w:szCs w:val="22"/>
        </w:rPr>
        <w:t>30 de junho</w:t>
      </w:r>
      <w:r w:rsidR="00BD6A45" w:rsidRPr="00734C9D">
        <w:rPr>
          <w:color w:val="000000"/>
          <w:sz w:val="22"/>
          <w:szCs w:val="22"/>
        </w:rPr>
        <w:t xml:space="preserve"> de</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A66B9F" w:rsidRPr="00734C9D" w:rsidRDefault="00DC458D" w:rsidP="00A66B9F">
      <w:pPr>
        <w:widowControl w:val="0"/>
        <w:autoSpaceDE w:val="0"/>
        <w:autoSpaceDN w:val="0"/>
        <w:adjustRightInd w:val="0"/>
        <w:jc w:val="both"/>
        <w:rPr>
          <w:b/>
          <w:sz w:val="22"/>
          <w:szCs w:val="22"/>
        </w:rPr>
      </w:pPr>
      <w:r>
        <w:rPr>
          <w:b/>
          <w:sz w:val="22"/>
          <w:szCs w:val="22"/>
        </w:rPr>
        <w:t>Pregão Presencial: 31/2015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A635C4"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A854E1" w:rsidRPr="0066679E" w:rsidRDefault="00A854E1"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pBdr>
          <w:bottom w:val="single" w:sz="6" w:space="1" w:color="auto"/>
        </w:pBd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W w:w="10770" w:type="dxa"/>
        <w:tblInd w:w="-665" w:type="dxa"/>
        <w:tblLayout w:type="fixed"/>
        <w:tblCellMar>
          <w:top w:w="55" w:type="dxa"/>
          <w:left w:w="55" w:type="dxa"/>
          <w:bottom w:w="55" w:type="dxa"/>
          <w:right w:w="55" w:type="dxa"/>
        </w:tblCellMar>
        <w:tblLook w:val="04A0"/>
      </w:tblPr>
      <w:tblGrid>
        <w:gridCol w:w="557"/>
        <w:gridCol w:w="3421"/>
        <w:gridCol w:w="849"/>
        <w:gridCol w:w="855"/>
        <w:gridCol w:w="1413"/>
        <w:gridCol w:w="1276"/>
        <w:gridCol w:w="1123"/>
        <w:gridCol w:w="1276"/>
      </w:tblGrid>
      <w:tr w:rsidR="00D17179" w:rsidTr="00DC458D">
        <w:tc>
          <w:tcPr>
            <w:tcW w:w="557"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ITEM</w:t>
            </w:r>
          </w:p>
        </w:tc>
        <w:tc>
          <w:tcPr>
            <w:tcW w:w="3421"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DESCRIÇÃO SUMÁRIA</w:t>
            </w:r>
          </w:p>
        </w:tc>
        <w:tc>
          <w:tcPr>
            <w:tcW w:w="849"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UNID. DE MEDIDA</w:t>
            </w:r>
          </w:p>
        </w:tc>
        <w:tc>
          <w:tcPr>
            <w:tcW w:w="855"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QTDE</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VALOR UNITÁR. MÁXIMO</w:t>
            </w:r>
          </w:p>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(R$)</w:t>
            </w:r>
          </w:p>
        </w:tc>
        <w:tc>
          <w:tcPr>
            <w:tcW w:w="1276" w:type="dxa"/>
            <w:tcBorders>
              <w:top w:val="single" w:sz="4" w:space="0" w:color="000000"/>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VALOR MÁXIMO DO TOTAL DO ITEM (R$)</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VALOR UNITÁR. PROPOSTO</w:t>
            </w:r>
          </w:p>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(R$)</w:t>
            </w:r>
          </w:p>
        </w:tc>
        <w:tc>
          <w:tcPr>
            <w:tcW w:w="1276" w:type="dxa"/>
            <w:tcBorders>
              <w:top w:val="single" w:sz="4" w:space="0" w:color="000000"/>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VALOR TOTAL DO ITEM PROPOSTO (R$)</w:t>
            </w:r>
          </w:p>
        </w:tc>
      </w:tr>
      <w:tr w:rsidR="00D17179" w:rsidTr="00DC458D">
        <w:tc>
          <w:tcPr>
            <w:tcW w:w="557" w:type="dxa"/>
            <w:tcBorders>
              <w:top w:val="nil"/>
              <w:left w:val="single" w:sz="4" w:space="0" w:color="000000"/>
              <w:bottom w:val="single" w:sz="4" w:space="0" w:color="000000"/>
              <w:right w:val="nil"/>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sz w:val="22"/>
                <w:szCs w:val="22"/>
                <w:lang w:eastAsia="en-US"/>
              </w:rPr>
              <w:t>01</w:t>
            </w:r>
          </w:p>
        </w:tc>
        <w:tc>
          <w:tcPr>
            <w:tcW w:w="3421" w:type="dxa"/>
            <w:tcBorders>
              <w:top w:val="nil"/>
              <w:left w:val="single" w:sz="4" w:space="0" w:color="000000"/>
              <w:bottom w:val="single" w:sz="4" w:space="0" w:color="000000"/>
              <w:right w:val="nil"/>
            </w:tcBorders>
            <w:hideMark/>
          </w:tcPr>
          <w:p w:rsidR="00D17179" w:rsidRPr="00F529B0" w:rsidRDefault="00A854E1" w:rsidP="00F529B0">
            <w:pPr>
              <w:jc w:val="both"/>
            </w:pPr>
            <w:r>
              <w:t>Veiculo 04 portas</w:t>
            </w:r>
            <w:r w:rsidRPr="00D830AD">
              <w:t xml:space="preserve">, </w:t>
            </w:r>
            <w:proofErr w:type="gramStart"/>
            <w:r w:rsidRPr="00D830AD">
              <w:t>Zero quilometro</w:t>
            </w:r>
            <w:proofErr w:type="gramEnd"/>
            <w:r w:rsidRPr="00D830AD">
              <w:t>, modelo</w:t>
            </w:r>
            <w:r>
              <w:t xml:space="preserve"> no mínimo</w:t>
            </w:r>
            <w:r w:rsidRPr="00D830AD">
              <w:t xml:space="preserve"> 201</w:t>
            </w:r>
            <w:r>
              <w:t xml:space="preserve">5, na cor branca, motor com mínimo 1.4 </w:t>
            </w:r>
            <w:proofErr w:type="spellStart"/>
            <w:r>
              <w:t>flex</w:t>
            </w:r>
            <w:proofErr w:type="spellEnd"/>
            <w:r>
              <w:t>, com no mínimo 95 cavalos de potencia, transmissão mecânica de 5 marchas, direção hidráulica ou elétrica. Ar condicionado. Aro no mínimo 14. Tanque de combustível de no mínimo 40 litros. Porta malas com no mínimo 260 litros. Vidros elétricos no mínimo dianteiros, travas elétricas. Freios Abs. Tapetes em borracha.</w:t>
            </w:r>
          </w:p>
        </w:tc>
        <w:tc>
          <w:tcPr>
            <w:tcW w:w="849" w:type="dxa"/>
            <w:tcBorders>
              <w:top w:val="nil"/>
              <w:left w:val="single" w:sz="4" w:space="0" w:color="000000"/>
              <w:bottom w:val="single" w:sz="4" w:space="0" w:color="000000"/>
              <w:right w:val="nil"/>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sz w:val="22"/>
                <w:szCs w:val="22"/>
                <w:lang w:eastAsia="en-US"/>
              </w:rPr>
              <w:t>Unid.</w:t>
            </w:r>
          </w:p>
        </w:tc>
        <w:tc>
          <w:tcPr>
            <w:tcW w:w="855" w:type="dxa"/>
            <w:tcBorders>
              <w:top w:val="nil"/>
              <w:left w:val="single" w:sz="4" w:space="0" w:color="000000"/>
              <w:bottom w:val="single" w:sz="4" w:space="0" w:color="000000"/>
              <w:right w:val="single" w:sz="4" w:space="0" w:color="000000"/>
            </w:tcBorders>
            <w:hideMark/>
          </w:tcPr>
          <w:p w:rsidR="00D17179" w:rsidRDefault="00DC458D">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0</w:t>
            </w:r>
            <w:r w:rsidR="00D17179">
              <w:rPr>
                <w:rFonts w:ascii="Arial" w:hAnsi="Arial" w:cs="Arial"/>
                <w:color w:val="000000"/>
                <w:lang w:eastAsia="en-US"/>
              </w:rPr>
              <w:t>1</w:t>
            </w:r>
          </w:p>
        </w:tc>
        <w:tc>
          <w:tcPr>
            <w:tcW w:w="1413" w:type="dxa"/>
            <w:tcBorders>
              <w:top w:val="nil"/>
              <w:left w:val="single" w:sz="4" w:space="0" w:color="000000"/>
              <w:bottom w:val="single" w:sz="4" w:space="0" w:color="000000"/>
              <w:right w:val="single" w:sz="4" w:space="0" w:color="000000"/>
            </w:tcBorders>
          </w:tcPr>
          <w:p w:rsidR="00D17179" w:rsidRDefault="00DC458D">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45.500,00</w:t>
            </w:r>
          </w:p>
        </w:tc>
        <w:tc>
          <w:tcPr>
            <w:tcW w:w="1276" w:type="dxa"/>
            <w:tcBorders>
              <w:top w:val="nil"/>
              <w:left w:val="single" w:sz="4" w:space="0" w:color="000000"/>
              <w:bottom w:val="single" w:sz="4" w:space="0" w:color="000000"/>
              <w:right w:val="single" w:sz="4" w:space="0" w:color="000000"/>
            </w:tcBorders>
          </w:tcPr>
          <w:p w:rsidR="00D17179" w:rsidRDefault="00D17179">
            <w:pPr>
              <w:pStyle w:val="Contedodatabela"/>
              <w:snapToGrid w:val="0"/>
              <w:spacing w:line="276" w:lineRule="auto"/>
              <w:jc w:val="center"/>
              <w:rPr>
                <w:rFonts w:ascii="Arial" w:hAnsi="Arial" w:cs="Arial"/>
                <w:color w:val="000000"/>
                <w:lang w:eastAsia="en-US"/>
              </w:rPr>
            </w:pPr>
          </w:p>
        </w:tc>
        <w:tc>
          <w:tcPr>
            <w:tcW w:w="1123" w:type="dxa"/>
            <w:tcBorders>
              <w:top w:val="nil"/>
              <w:left w:val="single" w:sz="4" w:space="0" w:color="000000"/>
              <w:bottom w:val="single" w:sz="4" w:space="0" w:color="000000"/>
              <w:right w:val="single" w:sz="4" w:space="0" w:color="000000"/>
            </w:tcBorders>
          </w:tcPr>
          <w:p w:rsidR="00D17179" w:rsidRDefault="00D17179">
            <w:pPr>
              <w:pStyle w:val="Contedodatabela"/>
              <w:snapToGrid w:val="0"/>
              <w:spacing w:line="276" w:lineRule="auto"/>
              <w:jc w:val="center"/>
              <w:rPr>
                <w:rFonts w:ascii="Arial" w:hAnsi="Arial" w:cs="Arial"/>
                <w:color w:val="000000"/>
                <w:lang w:eastAsia="en-US"/>
              </w:rPr>
            </w:pPr>
          </w:p>
        </w:tc>
        <w:tc>
          <w:tcPr>
            <w:tcW w:w="1276" w:type="dxa"/>
            <w:tcBorders>
              <w:top w:val="nil"/>
              <w:left w:val="single" w:sz="4" w:space="0" w:color="000000"/>
              <w:bottom w:val="single" w:sz="4" w:space="0" w:color="000000"/>
              <w:right w:val="single" w:sz="4" w:space="0" w:color="000000"/>
            </w:tcBorders>
          </w:tcPr>
          <w:p w:rsidR="00D17179" w:rsidRDefault="00D17179">
            <w:pPr>
              <w:pStyle w:val="Contedodatabela"/>
              <w:snapToGrid w:val="0"/>
              <w:spacing w:line="276" w:lineRule="auto"/>
              <w:jc w:val="center"/>
              <w:rPr>
                <w:rFonts w:ascii="Arial" w:hAnsi="Arial" w:cs="Arial"/>
                <w:color w:val="000000"/>
                <w:lang w:eastAsia="en-US"/>
              </w:rPr>
            </w:pPr>
          </w:p>
        </w:tc>
      </w:tr>
      <w:tr w:rsidR="00DC458D" w:rsidTr="00DC458D">
        <w:tc>
          <w:tcPr>
            <w:tcW w:w="557" w:type="dxa"/>
            <w:tcBorders>
              <w:top w:val="nil"/>
              <w:left w:val="single" w:sz="4" w:space="0" w:color="000000"/>
              <w:bottom w:val="single" w:sz="4" w:space="0" w:color="000000"/>
              <w:right w:val="nil"/>
            </w:tcBorders>
          </w:tcPr>
          <w:p w:rsidR="00DC458D" w:rsidRDefault="00DC458D">
            <w:pPr>
              <w:pStyle w:val="Contedodatabela"/>
              <w:snapToGrid w:val="0"/>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 xml:space="preserve">02 </w:t>
            </w:r>
          </w:p>
        </w:tc>
        <w:tc>
          <w:tcPr>
            <w:tcW w:w="3421" w:type="dxa"/>
            <w:tcBorders>
              <w:top w:val="nil"/>
              <w:left w:val="single" w:sz="4" w:space="0" w:color="000000"/>
              <w:bottom w:val="single" w:sz="4" w:space="0" w:color="000000"/>
              <w:right w:val="nil"/>
            </w:tcBorders>
          </w:tcPr>
          <w:p w:rsidR="00DC458D" w:rsidRPr="00F529B0" w:rsidRDefault="00F529B0">
            <w:pPr>
              <w:snapToGrid w:val="0"/>
              <w:spacing w:line="276" w:lineRule="auto"/>
              <w:jc w:val="both"/>
              <w:rPr>
                <w:rFonts w:ascii="Arial" w:hAnsi="Arial" w:cs="Arial"/>
                <w:color w:val="000000"/>
                <w:lang w:eastAsia="en-US"/>
              </w:rPr>
            </w:pPr>
            <w:r w:rsidRPr="00F529B0">
              <w:t xml:space="preserve">Veiculo Camioneta 4x4 com reduzida, diesel, na cor branca, novo, Zero quilometro, modelo no mínimo 2015, Motor com potência mínima de </w:t>
            </w:r>
            <w:r w:rsidRPr="00F529B0">
              <w:rPr>
                <w:b/>
              </w:rPr>
              <w:t>2.0</w:t>
            </w:r>
            <w:r w:rsidRPr="00F529B0">
              <w:t xml:space="preserve"> cilindradas e mínimo150 cavalos. Ar condicionado. Direção Hidráulica. Freios ABS com EBD. Cabine dupla, com capacidade de carga de no mínimo 1000 Kg. Vidros elétricos nas quatro portas.  Retrovisores elétricos</w:t>
            </w:r>
            <w:proofErr w:type="gramStart"/>
            <w:r w:rsidRPr="00F529B0">
              <w:t>, rodas</w:t>
            </w:r>
            <w:proofErr w:type="gramEnd"/>
            <w:r w:rsidRPr="00F529B0">
              <w:t xml:space="preserve"> de liga leve, </w:t>
            </w:r>
            <w:proofErr w:type="spellStart"/>
            <w:r w:rsidRPr="00F529B0">
              <w:t>air-bag</w:t>
            </w:r>
            <w:proofErr w:type="spellEnd"/>
            <w:r w:rsidRPr="00F529B0">
              <w:t xml:space="preserve"> duplo, travas elétricas, Tampa </w:t>
            </w:r>
            <w:proofErr w:type="spellStart"/>
            <w:r w:rsidRPr="00F529B0">
              <w:t>trazeira</w:t>
            </w:r>
            <w:proofErr w:type="spellEnd"/>
            <w:r w:rsidRPr="00F529B0">
              <w:t xml:space="preserve"> na chave.  Aro no mínimo 16. Capacidade tanque  de combustível  de no </w:t>
            </w:r>
            <w:r w:rsidRPr="00F529B0">
              <w:rPr>
                <w:b/>
              </w:rPr>
              <w:t>mínimo  75 litros</w:t>
            </w:r>
            <w:r w:rsidRPr="00F529B0">
              <w:t>. Tapetes em borracha. Radio AM e FM com USB. Transmissão manual, com como no mínimo 6 velocidades.</w:t>
            </w:r>
          </w:p>
        </w:tc>
        <w:tc>
          <w:tcPr>
            <w:tcW w:w="849" w:type="dxa"/>
            <w:tcBorders>
              <w:top w:val="nil"/>
              <w:left w:val="single" w:sz="4" w:space="0" w:color="000000"/>
              <w:bottom w:val="single" w:sz="4" w:space="0" w:color="000000"/>
              <w:right w:val="nil"/>
            </w:tcBorders>
          </w:tcPr>
          <w:p w:rsidR="00DC458D" w:rsidRDefault="00DC458D" w:rsidP="0073300F">
            <w:pPr>
              <w:pStyle w:val="Contedodatabela"/>
              <w:snapToGrid w:val="0"/>
              <w:spacing w:line="276" w:lineRule="auto"/>
              <w:jc w:val="center"/>
              <w:rPr>
                <w:rFonts w:ascii="Arial" w:hAnsi="Arial" w:cs="Arial"/>
                <w:color w:val="000000"/>
                <w:lang w:eastAsia="en-US"/>
              </w:rPr>
            </w:pPr>
            <w:r>
              <w:rPr>
                <w:rFonts w:ascii="Arial" w:hAnsi="Arial" w:cs="Arial"/>
                <w:color w:val="000000"/>
                <w:sz w:val="22"/>
                <w:szCs w:val="22"/>
                <w:lang w:eastAsia="en-US"/>
              </w:rPr>
              <w:t>Unid.</w:t>
            </w:r>
          </w:p>
        </w:tc>
        <w:tc>
          <w:tcPr>
            <w:tcW w:w="855" w:type="dxa"/>
            <w:tcBorders>
              <w:top w:val="nil"/>
              <w:left w:val="single" w:sz="4" w:space="0" w:color="000000"/>
              <w:bottom w:val="single" w:sz="4" w:space="0" w:color="000000"/>
              <w:right w:val="single" w:sz="4" w:space="0" w:color="000000"/>
            </w:tcBorders>
          </w:tcPr>
          <w:p w:rsidR="00DC458D" w:rsidRDefault="00DC458D" w:rsidP="0073300F">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01</w:t>
            </w:r>
          </w:p>
        </w:tc>
        <w:tc>
          <w:tcPr>
            <w:tcW w:w="1413" w:type="dxa"/>
            <w:tcBorders>
              <w:top w:val="nil"/>
              <w:left w:val="single" w:sz="4" w:space="0" w:color="000000"/>
              <w:bottom w:val="single" w:sz="4" w:space="0" w:color="000000"/>
              <w:right w:val="single" w:sz="4" w:space="0" w:color="000000"/>
            </w:tcBorders>
          </w:tcPr>
          <w:p w:rsidR="00DC458D" w:rsidRDefault="00DC458D">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119.000,00</w:t>
            </w:r>
          </w:p>
        </w:tc>
        <w:tc>
          <w:tcPr>
            <w:tcW w:w="1276" w:type="dxa"/>
            <w:tcBorders>
              <w:top w:val="nil"/>
              <w:left w:val="single" w:sz="4" w:space="0" w:color="000000"/>
              <w:bottom w:val="single" w:sz="4" w:space="0" w:color="000000"/>
              <w:right w:val="single" w:sz="4" w:space="0" w:color="000000"/>
            </w:tcBorders>
          </w:tcPr>
          <w:p w:rsidR="00DC458D" w:rsidRDefault="00DC458D">
            <w:pPr>
              <w:pStyle w:val="Contedodatabela"/>
              <w:snapToGrid w:val="0"/>
              <w:spacing w:line="276" w:lineRule="auto"/>
              <w:jc w:val="center"/>
              <w:rPr>
                <w:rFonts w:ascii="Arial" w:hAnsi="Arial" w:cs="Arial"/>
                <w:color w:val="000000"/>
                <w:lang w:eastAsia="en-US"/>
              </w:rPr>
            </w:pPr>
          </w:p>
        </w:tc>
        <w:tc>
          <w:tcPr>
            <w:tcW w:w="1123" w:type="dxa"/>
            <w:tcBorders>
              <w:top w:val="nil"/>
              <w:left w:val="single" w:sz="4" w:space="0" w:color="000000"/>
              <w:bottom w:val="single" w:sz="4" w:space="0" w:color="000000"/>
              <w:right w:val="single" w:sz="4" w:space="0" w:color="000000"/>
            </w:tcBorders>
          </w:tcPr>
          <w:p w:rsidR="00DC458D" w:rsidRDefault="00DC458D">
            <w:pPr>
              <w:pStyle w:val="Contedodatabela"/>
              <w:snapToGrid w:val="0"/>
              <w:spacing w:line="276" w:lineRule="auto"/>
              <w:jc w:val="center"/>
              <w:rPr>
                <w:rFonts w:ascii="Arial" w:hAnsi="Arial" w:cs="Arial"/>
                <w:color w:val="000000"/>
                <w:lang w:eastAsia="en-US"/>
              </w:rPr>
            </w:pPr>
          </w:p>
        </w:tc>
        <w:tc>
          <w:tcPr>
            <w:tcW w:w="1276" w:type="dxa"/>
            <w:tcBorders>
              <w:top w:val="nil"/>
              <w:left w:val="single" w:sz="4" w:space="0" w:color="000000"/>
              <w:bottom w:val="single" w:sz="4" w:space="0" w:color="000000"/>
              <w:right w:val="single" w:sz="4" w:space="0" w:color="000000"/>
            </w:tcBorders>
          </w:tcPr>
          <w:p w:rsidR="00DC458D" w:rsidRDefault="00DC458D">
            <w:pPr>
              <w:pStyle w:val="Contedodatabela"/>
              <w:snapToGrid w:val="0"/>
              <w:spacing w:line="276" w:lineRule="auto"/>
              <w:jc w:val="center"/>
              <w:rPr>
                <w:rFonts w:ascii="Arial" w:hAnsi="Arial" w:cs="Arial"/>
                <w:color w:val="000000"/>
                <w:lang w:eastAsia="en-US"/>
              </w:rPr>
            </w:pPr>
          </w:p>
        </w:tc>
      </w:tr>
      <w:tr w:rsidR="00DC458D" w:rsidTr="00DC458D">
        <w:tc>
          <w:tcPr>
            <w:tcW w:w="10770" w:type="dxa"/>
            <w:gridSpan w:val="8"/>
            <w:tcBorders>
              <w:top w:val="nil"/>
              <w:left w:val="single" w:sz="4" w:space="0" w:color="000000"/>
              <w:bottom w:val="single" w:sz="4" w:space="0" w:color="000000"/>
              <w:right w:val="single" w:sz="4" w:space="0" w:color="000000"/>
            </w:tcBorders>
            <w:shd w:val="clear" w:color="auto" w:fill="808080"/>
          </w:tcPr>
          <w:p w:rsidR="00DC458D" w:rsidRDefault="00DC458D">
            <w:pPr>
              <w:pStyle w:val="Contedodatabela"/>
              <w:snapToGrid w:val="0"/>
              <w:spacing w:line="276" w:lineRule="auto"/>
              <w:jc w:val="center"/>
              <w:rPr>
                <w:rFonts w:ascii="Arial" w:hAnsi="Arial" w:cs="Arial"/>
                <w:color w:val="000000"/>
                <w:lang w:eastAsia="en-US"/>
              </w:rPr>
            </w:pP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7A0222" w:rsidRPr="00734C9D" w:rsidRDefault="00D87210" w:rsidP="00F529B0">
      <w:pPr>
        <w:rPr>
          <w:b/>
          <w:sz w:val="22"/>
          <w:szCs w:val="22"/>
          <w:u w:val="single"/>
        </w:rPr>
      </w:pPr>
      <w:r>
        <w:br w:type="page"/>
      </w:r>
      <w:r w:rsidR="00744E89" w:rsidRPr="00734C9D">
        <w:rPr>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A635C4"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DC458D">
        <w:rPr>
          <w:b/>
          <w:sz w:val="22"/>
          <w:szCs w:val="22"/>
        </w:rPr>
        <w:t xml:space="preserve">ultima </w:t>
      </w:r>
      <w:r w:rsidR="00744E89" w:rsidRPr="00734C9D">
        <w:rPr>
          <w:b/>
          <w:sz w:val="22"/>
          <w:szCs w:val="22"/>
        </w:rPr>
        <w:t>versão’.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proofErr w:type="gramStart"/>
      <w:r w:rsidR="00E91885">
        <w:rPr>
          <w:b/>
          <w:sz w:val="22"/>
          <w:szCs w:val="22"/>
        </w:rPr>
        <w:t>2015</w:t>
      </w:r>
      <w:r w:rsidRPr="00734C9D">
        <w:rPr>
          <w:b/>
          <w:sz w:val="22"/>
          <w:szCs w:val="22"/>
        </w:rPr>
        <w:t>.</w:t>
      </w:r>
      <w:proofErr w:type="gramEnd"/>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EE59FA" w:rsidRPr="00734C9D" w:rsidRDefault="00DC458D" w:rsidP="00EE59FA">
      <w:pPr>
        <w:widowControl w:val="0"/>
        <w:autoSpaceDE w:val="0"/>
        <w:autoSpaceDN w:val="0"/>
        <w:adjustRightInd w:val="0"/>
        <w:jc w:val="both"/>
        <w:rPr>
          <w:b/>
          <w:sz w:val="22"/>
          <w:szCs w:val="22"/>
        </w:rPr>
      </w:pPr>
      <w:r>
        <w:rPr>
          <w:b/>
          <w:sz w:val="22"/>
          <w:szCs w:val="22"/>
        </w:rPr>
        <w:t>Pregão Presencial: 31/2015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w:t>
      </w:r>
      <w:r w:rsidR="00B21FE3">
        <w:rPr>
          <w:rFonts w:ascii="Times New Roman" w:hAnsi="Times New Roman"/>
          <w:b w:val="0"/>
          <w:i w:val="0"/>
          <w:iCs w:val="0"/>
          <w:sz w:val="22"/>
          <w:szCs w:val="22"/>
        </w:rPr>
        <w:t xml:space="preserve">PRESENCIAL </w:t>
      </w:r>
      <w:r w:rsidRPr="00734C9D">
        <w:rPr>
          <w:rFonts w:ascii="Times New Roman" w:hAnsi="Times New Roman"/>
          <w:b w:val="0"/>
          <w:i w:val="0"/>
          <w:iCs w:val="0"/>
          <w:sz w:val="22"/>
          <w:szCs w:val="22"/>
        </w:rPr>
        <w:t xml:space="preserve">Nº </w:t>
      </w:r>
      <w:r w:rsidR="00B21FE3">
        <w:rPr>
          <w:rFonts w:ascii="Times New Roman" w:hAnsi="Times New Roman"/>
          <w:b w:val="0"/>
          <w:i w:val="0"/>
          <w:iCs w:val="0"/>
          <w:sz w:val="22"/>
          <w:szCs w:val="22"/>
        </w:rPr>
        <w:t>31/2015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B21FE3">
        <w:rPr>
          <w:sz w:val="22"/>
          <w:szCs w:val="22"/>
        </w:rPr>
        <w:t>41/2015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0047044F" w:rsidRPr="00734C9D">
        <w:rPr>
          <w:rFonts w:ascii="Times New Roman" w:hAnsi="Times New Roman" w:cs="Times New Roman"/>
          <w:spacing w:val="-4"/>
          <w:szCs w:val="22"/>
        </w:rPr>
        <w:t>ato representada pelo 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B21FE3">
        <w:rPr>
          <w:rFonts w:ascii="Times New Roman" w:hAnsi="Times New Roman" w:cs="Times New Roman"/>
          <w:spacing w:val="-4"/>
          <w:szCs w:val="22"/>
        </w:rPr>
        <w:t>41/2015</w:t>
      </w:r>
      <w:r w:rsidR="0047044F" w:rsidRPr="00734C9D">
        <w:rPr>
          <w:rFonts w:ascii="Times New Roman" w:hAnsi="Times New Roman" w:cs="Times New Roman"/>
          <w:spacing w:val="-4"/>
          <w:szCs w:val="22"/>
        </w:rPr>
        <w:t xml:space="preserve">, vinculado ao Edital do Pregão Presencial nº </w:t>
      </w:r>
      <w:r w:rsidR="00DC458D">
        <w:rPr>
          <w:rFonts w:ascii="Times New Roman" w:hAnsi="Times New Roman" w:cs="Times New Roman"/>
          <w:spacing w:val="-4"/>
          <w:szCs w:val="22"/>
        </w:rPr>
        <w:t>3</w:t>
      </w:r>
      <w:r w:rsidR="00D17179">
        <w:rPr>
          <w:rFonts w:ascii="Times New Roman" w:hAnsi="Times New Roman" w:cs="Times New Roman"/>
          <w:spacing w:val="-4"/>
          <w:szCs w:val="22"/>
        </w:rPr>
        <w:t>1/2015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C458D">
        <w:rPr>
          <w:rFonts w:ascii="Times New Roman" w:hAnsi="Times New Roman" w:cs="Times New Roman"/>
          <w:spacing w:val="-8"/>
          <w:szCs w:val="22"/>
        </w:rPr>
        <w:t>3</w:t>
      </w:r>
      <w:r w:rsidR="00D17179">
        <w:rPr>
          <w:rFonts w:ascii="Times New Roman" w:hAnsi="Times New Roman" w:cs="Times New Roman"/>
          <w:spacing w:val="-8"/>
          <w:szCs w:val="22"/>
        </w:rPr>
        <w:t>1/2015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F529B0">
        <w:rPr>
          <w:spacing w:val="-8"/>
          <w:sz w:val="22"/>
          <w:szCs w:val="22"/>
          <w:highlight w:val="yellow"/>
        </w:rPr>
        <w:t xml:space="preserve">2.2. Os produtos deverão </w:t>
      </w:r>
      <w:r w:rsidR="00DC458D" w:rsidRPr="00F529B0">
        <w:rPr>
          <w:spacing w:val="-8"/>
          <w:sz w:val="22"/>
          <w:szCs w:val="22"/>
          <w:highlight w:val="yellow"/>
        </w:rPr>
        <w:t>ESTAR DISPONÍVEIS Á</w:t>
      </w:r>
      <w:r w:rsidRPr="00F529B0">
        <w:rPr>
          <w:spacing w:val="-8"/>
          <w:sz w:val="22"/>
          <w:szCs w:val="22"/>
          <w:highlight w:val="yellow"/>
        </w:rPr>
        <w:t xml:space="preserve"> </w:t>
      </w:r>
      <w:r w:rsidR="00DC458D" w:rsidRPr="00F529B0">
        <w:rPr>
          <w:spacing w:val="-8"/>
          <w:sz w:val="22"/>
          <w:szCs w:val="22"/>
          <w:highlight w:val="yellow"/>
        </w:rPr>
        <w:t>PRONTA ENTREGA</w:t>
      </w:r>
      <w:r w:rsidRPr="00F529B0">
        <w:rPr>
          <w:spacing w:val="-8"/>
          <w:sz w:val="22"/>
          <w:szCs w:val="22"/>
          <w:highlight w:val="yellow"/>
        </w:rPr>
        <w:t xml:space="preserve"> </w:t>
      </w:r>
      <w:r w:rsidR="00DC458D" w:rsidRPr="00F529B0">
        <w:rPr>
          <w:spacing w:val="-8"/>
          <w:sz w:val="22"/>
          <w:szCs w:val="22"/>
          <w:highlight w:val="yellow"/>
        </w:rPr>
        <w:t>e serem encaminhados às</w:t>
      </w:r>
      <w:r w:rsidRPr="00F529B0">
        <w:rPr>
          <w:spacing w:val="-8"/>
          <w:sz w:val="22"/>
          <w:szCs w:val="22"/>
          <w:highlight w:val="yellow"/>
        </w:rPr>
        <w:t xml:space="preserve"> Secretaria</w:t>
      </w:r>
      <w:r w:rsidR="00DC458D" w:rsidRPr="00F529B0">
        <w:rPr>
          <w:spacing w:val="-8"/>
          <w:sz w:val="22"/>
          <w:szCs w:val="22"/>
          <w:highlight w:val="yellow"/>
        </w:rPr>
        <w:t>s</w:t>
      </w:r>
      <w:r w:rsidRPr="00F529B0">
        <w:rPr>
          <w:spacing w:val="-8"/>
          <w:sz w:val="22"/>
          <w:szCs w:val="22"/>
          <w:highlight w:val="yellow"/>
        </w:rPr>
        <w:t xml:space="preserve"> diretamente interessada, no prazo de </w:t>
      </w:r>
      <w:r w:rsidR="00DC458D" w:rsidRPr="00F529B0">
        <w:rPr>
          <w:spacing w:val="-8"/>
          <w:sz w:val="22"/>
          <w:szCs w:val="22"/>
          <w:highlight w:val="yellow"/>
        </w:rPr>
        <w:t>02</w:t>
      </w:r>
      <w:r w:rsidRPr="00F529B0">
        <w:rPr>
          <w:spacing w:val="-8"/>
          <w:sz w:val="22"/>
          <w:szCs w:val="22"/>
          <w:highlight w:val="yellow"/>
        </w:rPr>
        <w:t xml:space="preserve"> (</w:t>
      </w:r>
      <w:r w:rsidR="00DC458D" w:rsidRPr="00F529B0">
        <w:rPr>
          <w:spacing w:val="-8"/>
          <w:sz w:val="22"/>
          <w:szCs w:val="22"/>
          <w:highlight w:val="yellow"/>
        </w:rPr>
        <w:t>dois</w:t>
      </w:r>
      <w:r w:rsidRPr="00F529B0">
        <w:rPr>
          <w:spacing w:val="-8"/>
          <w:sz w:val="22"/>
          <w:szCs w:val="22"/>
          <w:highlight w:val="yellow"/>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pela Tesouraria em até 30 (trinta) dias a contar da data da apresentação da nota fiscal</w:t>
      </w:r>
      <w:bookmarkStart w:id="0" w:name="_GoBack"/>
      <w:bookmarkEnd w:id="0"/>
      <w:r w:rsidRPr="00734C9D">
        <w:rPr>
          <w:sz w:val="22"/>
          <w:szCs w:val="22"/>
        </w:rPr>
        <w:t xml:space="preserve"> com o comprovante de recebimento realizado de acordo com as cláusulas deste instrumento e com as disposições do Edital do Pregão Presencial </w:t>
      </w:r>
      <w:r w:rsidR="00DC458D">
        <w:rPr>
          <w:sz w:val="22"/>
          <w:szCs w:val="22"/>
        </w:rPr>
        <w:t>3</w:t>
      </w:r>
      <w:r w:rsidR="00D17179">
        <w:rPr>
          <w:sz w:val="22"/>
          <w:szCs w:val="22"/>
        </w:rPr>
        <w:t>1/2015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Pr="00734C9D">
        <w:rPr>
          <w:color w:val="000000"/>
          <w:sz w:val="22"/>
          <w:szCs w:val="22"/>
        </w:rPr>
        <w:t>:</w:t>
      </w:r>
    </w:p>
    <w:p w:rsidR="005D338C" w:rsidRDefault="005D338C"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5D338C" w:rsidRPr="00F96EE2" w:rsidTr="00D17179">
        <w:tc>
          <w:tcPr>
            <w:tcW w:w="1242" w:type="dxa"/>
          </w:tcPr>
          <w:p w:rsidR="005D338C" w:rsidRPr="00F96EE2" w:rsidRDefault="005D338C" w:rsidP="00D17179">
            <w:pPr>
              <w:jc w:val="center"/>
              <w:rPr>
                <w:b/>
                <w:sz w:val="22"/>
                <w:szCs w:val="22"/>
                <w:highlight w:val="yellow"/>
              </w:rPr>
            </w:pPr>
            <w:r w:rsidRPr="00F96EE2">
              <w:rPr>
                <w:b/>
                <w:sz w:val="22"/>
                <w:szCs w:val="22"/>
                <w:highlight w:val="yellow"/>
              </w:rPr>
              <w:t>Secretaria</w:t>
            </w:r>
          </w:p>
        </w:tc>
        <w:tc>
          <w:tcPr>
            <w:tcW w:w="1276" w:type="dxa"/>
          </w:tcPr>
          <w:p w:rsidR="005D338C" w:rsidRPr="00F96EE2" w:rsidRDefault="005D338C" w:rsidP="00D17179">
            <w:pPr>
              <w:jc w:val="center"/>
              <w:rPr>
                <w:b/>
                <w:sz w:val="22"/>
                <w:szCs w:val="22"/>
                <w:highlight w:val="yellow"/>
              </w:rPr>
            </w:pPr>
            <w:r w:rsidRPr="00F96EE2">
              <w:rPr>
                <w:b/>
                <w:sz w:val="22"/>
                <w:szCs w:val="22"/>
                <w:highlight w:val="yellow"/>
              </w:rPr>
              <w:t>Cód.</w:t>
            </w:r>
          </w:p>
        </w:tc>
        <w:tc>
          <w:tcPr>
            <w:tcW w:w="1985" w:type="dxa"/>
          </w:tcPr>
          <w:p w:rsidR="005D338C" w:rsidRPr="00F96EE2" w:rsidRDefault="005D338C" w:rsidP="00D17179">
            <w:pPr>
              <w:jc w:val="center"/>
              <w:rPr>
                <w:b/>
                <w:sz w:val="22"/>
                <w:szCs w:val="22"/>
                <w:highlight w:val="yellow"/>
              </w:rPr>
            </w:pPr>
            <w:r w:rsidRPr="00F96EE2">
              <w:rPr>
                <w:b/>
                <w:sz w:val="22"/>
                <w:szCs w:val="22"/>
                <w:highlight w:val="yellow"/>
              </w:rPr>
              <w:t>Um Orç</w:t>
            </w:r>
          </w:p>
        </w:tc>
        <w:tc>
          <w:tcPr>
            <w:tcW w:w="2551" w:type="dxa"/>
          </w:tcPr>
          <w:p w:rsidR="005D338C" w:rsidRPr="00F96EE2" w:rsidRDefault="005D338C" w:rsidP="00D17179">
            <w:pPr>
              <w:jc w:val="center"/>
              <w:rPr>
                <w:b/>
                <w:sz w:val="22"/>
                <w:szCs w:val="22"/>
                <w:highlight w:val="yellow"/>
              </w:rPr>
            </w:pPr>
            <w:r w:rsidRPr="00F96EE2">
              <w:rPr>
                <w:b/>
                <w:sz w:val="22"/>
                <w:szCs w:val="22"/>
                <w:highlight w:val="yellow"/>
              </w:rPr>
              <w:t>Elemento</w:t>
            </w:r>
          </w:p>
        </w:tc>
        <w:tc>
          <w:tcPr>
            <w:tcW w:w="2126" w:type="dxa"/>
          </w:tcPr>
          <w:p w:rsidR="005D338C" w:rsidRPr="00F96EE2" w:rsidRDefault="005D338C" w:rsidP="00D17179">
            <w:pPr>
              <w:jc w:val="center"/>
              <w:rPr>
                <w:b/>
                <w:sz w:val="22"/>
                <w:szCs w:val="22"/>
                <w:highlight w:val="yellow"/>
              </w:rPr>
            </w:pPr>
            <w:r w:rsidRPr="00F96EE2">
              <w:rPr>
                <w:b/>
                <w:sz w:val="22"/>
                <w:szCs w:val="22"/>
                <w:highlight w:val="yellow"/>
              </w:rPr>
              <w:t>Saldo Dotação</w:t>
            </w:r>
          </w:p>
        </w:tc>
      </w:tr>
      <w:tr w:rsidR="00DC458D" w:rsidRPr="00734638" w:rsidTr="00D17179">
        <w:tc>
          <w:tcPr>
            <w:tcW w:w="1242" w:type="dxa"/>
          </w:tcPr>
          <w:p w:rsidR="00DC458D" w:rsidRPr="006A3A5B" w:rsidRDefault="00DC458D" w:rsidP="0073300F">
            <w:pPr>
              <w:ind w:right="-108"/>
              <w:jc w:val="center"/>
            </w:pPr>
            <w:r>
              <w:t>4</w:t>
            </w:r>
          </w:p>
        </w:tc>
        <w:tc>
          <w:tcPr>
            <w:tcW w:w="1276" w:type="dxa"/>
          </w:tcPr>
          <w:p w:rsidR="00DC458D" w:rsidRPr="006A3A5B" w:rsidRDefault="00DC458D" w:rsidP="0073300F">
            <w:pPr>
              <w:ind w:right="-108"/>
              <w:jc w:val="center"/>
            </w:pPr>
            <w:r>
              <w:t>2.004</w:t>
            </w:r>
          </w:p>
        </w:tc>
        <w:tc>
          <w:tcPr>
            <w:tcW w:w="1985" w:type="dxa"/>
          </w:tcPr>
          <w:p w:rsidR="00DC458D" w:rsidRPr="006A3A5B" w:rsidRDefault="00DC458D" w:rsidP="0073300F">
            <w:pPr>
              <w:ind w:right="-108"/>
              <w:jc w:val="center"/>
            </w:pPr>
            <w:r w:rsidRPr="006A3A5B">
              <w:t>201</w:t>
            </w:r>
            <w:r>
              <w:t>5</w:t>
            </w:r>
          </w:p>
        </w:tc>
        <w:tc>
          <w:tcPr>
            <w:tcW w:w="2551" w:type="dxa"/>
          </w:tcPr>
          <w:p w:rsidR="00DC458D" w:rsidRPr="006A3A5B" w:rsidRDefault="00DC458D" w:rsidP="0073300F">
            <w:pPr>
              <w:jc w:val="center"/>
            </w:pPr>
            <w:r>
              <w:t>44905252000000</w:t>
            </w:r>
          </w:p>
        </w:tc>
        <w:tc>
          <w:tcPr>
            <w:tcW w:w="2126" w:type="dxa"/>
          </w:tcPr>
          <w:p w:rsidR="00DC458D" w:rsidRPr="008A147F" w:rsidRDefault="00DC458D" w:rsidP="0073300F">
            <w:pPr>
              <w:jc w:val="right"/>
            </w:pPr>
            <w:r>
              <w:t>119.000,00</w:t>
            </w:r>
          </w:p>
        </w:tc>
      </w:tr>
      <w:tr w:rsidR="00DC458D" w:rsidRPr="00734638" w:rsidTr="00D17179">
        <w:tc>
          <w:tcPr>
            <w:tcW w:w="1242" w:type="dxa"/>
          </w:tcPr>
          <w:p w:rsidR="00DC458D" w:rsidRDefault="00DC458D" w:rsidP="0073300F">
            <w:pPr>
              <w:ind w:right="-108"/>
              <w:jc w:val="center"/>
            </w:pPr>
            <w:r>
              <w:t>37</w:t>
            </w:r>
          </w:p>
        </w:tc>
        <w:tc>
          <w:tcPr>
            <w:tcW w:w="1276" w:type="dxa"/>
          </w:tcPr>
          <w:p w:rsidR="00DC458D" w:rsidRDefault="00DC458D" w:rsidP="0073300F">
            <w:pPr>
              <w:ind w:right="-108"/>
              <w:jc w:val="center"/>
            </w:pPr>
            <w:r>
              <w:t>2.050</w:t>
            </w:r>
          </w:p>
        </w:tc>
        <w:tc>
          <w:tcPr>
            <w:tcW w:w="1985" w:type="dxa"/>
          </w:tcPr>
          <w:p w:rsidR="00DC458D" w:rsidRPr="006A3A5B" w:rsidRDefault="00DC458D" w:rsidP="0073300F">
            <w:pPr>
              <w:ind w:right="-108"/>
              <w:jc w:val="center"/>
            </w:pPr>
            <w:r>
              <w:t>2015</w:t>
            </w:r>
          </w:p>
        </w:tc>
        <w:tc>
          <w:tcPr>
            <w:tcW w:w="2551" w:type="dxa"/>
          </w:tcPr>
          <w:p w:rsidR="00DC458D" w:rsidRPr="006A3A5B" w:rsidRDefault="00DC458D" w:rsidP="0073300F">
            <w:pPr>
              <w:jc w:val="center"/>
            </w:pPr>
            <w:r>
              <w:t>44905252000000</w:t>
            </w:r>
          </w:p>
        </w:tc>
        <w:tc>
          <w:tcPr>
            <w:tcW w:w="2126" w:type="dxa"/>
          </w:tcPr>
          <w:p w:rsidR="00DC458D" w:rsidRDefault="00DC458D" w:rsidP="0073300F">
            <w:pPr>
              <w:jc w:val="right"/>
            </w:pPr>
            <w:r>
              <w:t>45.400,00</w:t>
            </w:r>
          </w:p>
        </w:tc>
      </w:tr>
    </w:tbl>
    <w:p w:rsidR="003E1EDD" w:rsidRDefault="003E1ED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C458D">
        <w:rPr>
          <w:spacing w:val="-8"/>
          <w:sz w:val="22"/>
          <w:szCs w:val="22"/>
        </w:rPr>
        <w:t>31</w:t>
      </w:r>
      <w:r w:rsidR="00D17179">
        <w:rPr>
          <w:spacing w:val="-8"/>
          <w:sz w:val="22"/>
          <w:szCs w:val="22"/>
        </w:rPr>
        <w:t>/2015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C458D">
        <w:rPr>
          <w:spacing w:val="-8"/>
          <w:sz w:val="22"/>
          <w:szCs w:val="22"/>
        </w:rPr>
        <w:t>3</w:t>
      </w:r>
      <w:r w:rsidR="00D17179">
        <w:rPr>
          <w:spacing w:val="-8"/>
          <w:sz w:val="22"/>
          <w:szCs w:val="22"/>
        </w:rPr>
        <w:t>1/2015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lastRenderedPageBreak/>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E02547" w:rsidRPr="00734C9D" w:rsidRDefault="00DC458D" w:rsidP="00E02547">
      <w:pPr>
        <w:widowControl w:val="0"/>
        <w:autoSpaceDE w:val="0"/>
        <w:autoSpaceDN w:val="0"/>
        <w:adjustRightInd w:val="0"/>
        <w:jc w:val="both"/>
        <w:rPr>
          <w:b/>
          <w:sz w:val="22"/>
          <w:szCs w:val="22"/>
        </w:rPr>
      </w:pPr>
      <w:r>
        <w:rPr>
          <w:b/>
          <w:sz w:val="22"/>
          <w:szCs w:val="22"/>
        </w:rPr>
        <w:t>Pregão Presencial: 31/2015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E02547" w:rsidRPr="00734C9D" w:rsidRDefault="00DC458D" w:rsidP="00E02547">
      <w:pPr>
        <w:widowControl w:val="0"/>
        <w:autoSpaceDE w:val="0"/>
        <w:autoSpaceDN w:val="0"/>
        <w:adjustRightInd w:val="0"/>
        <w:jc w:val="both"/>
        <w:rPr>
          <w:b/>
          <w:sz w:val="22"/>
          <w:szCs w:val="22"/>
        </w:rPr>
      </w:pPr>
      <w:r>
        <w:rPr>
          <w:b/>
          <w:sz w:val="22"/>
          <w:szCs w:val="22"/>
        </w:rPr>
        <w:t>Pregão Presencial: 31/2015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roofErr w:type="gramEnd"/>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E02547" w:rsidRPr="00734C9D" w:rsidRDefault="00DC458D" w:rsidP="00E02547">
      <w:pPr>
        <w:widowControl w:val="0"/>
        <w:autoSpaceDE w:val="0"/>
        <w:autoSpaceDN w:val="0"/>
        <w:adjustRightInd w:val="0"/>
        <w:jc w:val="both"/>
        <w:rPr>
          <w:b/>
          <w:sz w:val="22"/>
          <w:szCs w:val="22"/>
        </w:rPr>
      </w:pPr>
      <w:r>
        <w:rPr>
          <w:b/>
          <w:sz w:val="22"/>
          <w:szCs w:val="22"/>
        </w:rPr>
        <w:t>Pregão Presencial: 31/2015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w:t>
      </w:r>
      <w:proofErr w:type="gram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21FE3">
        <w:rPr>
          <w:b/>
          <w:sz w:val="22"/>
          <w:szCs w:val="22"/>
        </w:rPr>
        <w:t>41/2015</w:t>
      </w:r>
    </w:p>
    <w:p w:rsidR="00E02547" w:rsidRPr="00734C9D" w:rsidRDefault="00DC458D" w:rsidP="00E02547">
      <w:pPr>
        <w:widowControl w:val="0"/>
        <w:autoSpaceDE w:val="0"/>
        <w:autoSpaceDN w:val="0"/>
        <w:adjustRightInd w:val="0"/>
        <w:jc w:val="both"/>
        <w:rPr>
          <w:b/>
          <w:sz w:val="22"/>
          <w:szCs w:val="22"/>
        </w:rPr>
      </w:pPr>
      <w:r>
        <w:rPr>
          <w:b/>
          <w:sz w:val="22"/>
          <w:szCs w:val="22"/>
        </w:rPr>
        <w:t>Pregão Presencial: 31/2015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C458D" w:rsidRPr="00DC458D">
        <w:rPr>
          <w:rFonts w:eastAsia="SimSun"/>
          <w:b/>
          <w:bCs/>
          <w:sz w:val="22"/>
          <w:szCs w:val="22"/>
          <w:lang w:eastAsia="zh-CN"/>
        </w:rPr>
        <w:t>31/2015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roofErr w:type="gramStart"/>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C458D">
        <w:rPr>
          <w:rFonts w:eastAsia="SimSun"/>
          <w:sz w:val="22"/>
          <w:szCs w:val="22"/>
          <w:lang w:eastAsia="zh-CN"/>
        </w:rPr>
        <w:t>31/</w:t>
      </w:r>
      <w:r w:rsidR="00D17179">
        <w:rPr>
          <w:rFonts w:eastAsia="SimSun"/>
          <w:sz w:val="22"/>
          <w:szCs w:val="22"/>
          <w:lang w:eastAsia="zh-CN"/>
        </w:rPr>
        <w:t>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roofErr w:type="gramEnd"/>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988" w:rsidRDefault="00B52988">
      <w:r>
        <w:separator/>
      </w:r>
    </w:p>
  </w:endnote>
  <w:endnote w:type="continuationSeparator" w:id="0">
    <w:p w:rsidR="00B52988" w:rsidRDefault="00B529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A854E1" w:rsidRDefault="00A635C4">
        <w:pPr>
          <w:pStyle w:val="Rodap"/>
          <w:jc w:val="right"/>
        </w:pPr>
        <w:r>
          <w:fldChar w:fldCharType="begin"/>
        </w:r>
        <w:r w:rsidR="00A854E1">
          <w:instrText xml:space="preserve"> PAGE   \* MERGEFORMAT </w:instrText>
        </w:r>
        <w:r>
          <w:fldChar w:fldCharType="separate"/>
        </w:r>
        <w:r w:rsidR="00F529B0">
          <w:rPr>
            <w:noProof/>
          </w:rPr>
          <w:t>14</w:t>
        </w:r>
        <w:r>
          <w:rPr>
            <w:noProof/>
          </w:rPr>
          <w:fldChar w:fldCharType="end"/>
        </w:r>
      </w:p>
    </w:sdtContent>
  </w:sdt>
  <w:p w:rsidR="00A854E1" w:rsidRDefault="00A854E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988" w:rsidRDefault="00B52988">
      <w:r>
        <w:separator/>
      </w:r>
    </w:p>
  </w:footnote>
  <w:footnote w:type="continuationSeparator" w:id="0">
    <w:p w:rsidR="00B52988" w:rsidRDefault="00B5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E1" w:rsidRPr="004A056D" w:rsidRDefault="00A854E1"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097B"/>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323B6"/>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41649"/>
    <w:rsid w:val="00A635C4"/>
    <w:rsid w:val="00A66B9F"/>
    <w:rsid w:val="00A67C27"/>
    <w:rsid w:val="00A854E1"/>
    <w:rsid w:val="00A92951"/>
    <w:rsid w:val="00A97506"/>
    <w:rsid w:val="00AA1022"/>
    <w:rsid w:val="00AA23DB"/>
    <w:rsid w:val="00AC5F16"/>
    <w:rsid w:val="00AF26D7"/>
    <w:rsid w:val="00AF29C7"/>
    <w:rsid w:val="00B04D14"/>
    <w:rsid w:val="00B051D4"/>
    <w:rsid w:val="00B05F1E"/>
    <w:rsid w:val="00B1220D"/>
    <w:rsid w:val="00B13DD3"/>
    <w:rsid w:val="00B17C82"/>
    <w:rsid w:val="00B21FE3"/>
    <w:rsid w:val="00B4488A"/>
    <w:rsid w:val="00B46610"/>
    <w:rsid w:val="00B51115"/>
    <w:rsid w:val="00B52988"/>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17179"/>
    <w:rsid w:val="00D229D4"/>
    <w:rsid w:val="00D332D3"/>
    <w:rsid w:val="00D41937"/>
    <w:rsid w:val="00D652A9"/>
    <w:rsid w:val="00D763D1"/>
    <w:rsid w:val="00D87210"/>
    <w:rsid w:val="00D874DC"/>
    <w:rsid w:val="00DA504E"/>
    <w:rsid w:val="00DC458D"/>
    <w:rsid w:val="00DC5AA8"/>
    <w:rsid w:val="00E02547"/>
    <w:rsid w:val="00E0772F"/>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29B0"/>
    <w:rsid w:val="00F57162"/>
    <w:rsid w:val="00F61D8A"/>
    <w:rsid w:val="00F75D08"/>
    <w:rsid w:val="00F81086"/>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341658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21</Pages>
  <Words>7692</Words>
  <Characters>41540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49134</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23</cp:revision>
  <cp:lastPrinted>2013-11-14T11:48:00Z</cp:lastPrinted>
  <dcterms:created xsi:type="dcterms:W3CDTF">2014-01-08T13:38:00Z</dcterms:created>
  <dcterms:modified xsi:type="dcterms:W3CDTF">2015-07-02T14:05:00Z</dcterms:modified>
</cp:coreProperties>
</file>