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1E6D50">
        <w:t>29/2016</w:t>
      </w:r>
    </w:p>
    <w:p w:rsidR="004669B9" w:rsidRPr="005E5653" w:rsidRDefault="004669B9" w:rsidP="004669B9">
      <w:pPr>
        <w:jc w:val="center"/>
      </w:pPr>
      <w:r w:rsidRPr="00467AE5">
        <w:t xml:space="preserve">(Processo Administrativo de Licitação nº </w:t>
      </w:r>
      <w:r w:rsidR="005378E6">
        <w:t>32/2016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A36BBB" w:rsidRDefault="004669B9" w:rsidP="00A548C9">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C47A26">
        <w:rPr>
          <w:b/>
          <w:sz w:val="22"/>
          <w:szCs w:val="22"/>
        </w:rPr>
        <w:t>“</w:t>
      </w:r>
      <w:r w:rsidR="00E97F30">
        <w:rPr>
          <w:b/>
          <w:sz w:val="22"/>
          <w:szCs w:val="22"/>
        </w:rPr>
        <w:t>A</w:t>
      </w:r>
      <w:r w:rsidR="00E97F30" w:rsidRPr="00E97F30">
        <w:rPr>
          <w:b/>
          <w:sz w:val="22"/>
          <w:szCs w:val="22"/>
        </w:rPr>
        <w:t xml:space="preserve">quisição e instalação de equipamentos de ginástica para implantação de 02 </w:t>
      </w:r>
      <w:r w:rsidR="00E97F30">
        <w:rPr>
          <w:b/>
          <w:sz w:val="22"/>
          <w:szCs w:val="22"/>
        </w:rPr>
        <w:t xml:space="preserve">academias ao </w:t>
      </w:r>
      <w:r w:rsidR="00E97F30" w:rsidRPr="00E97F30">
        <w:rPr>
          <w:b/>
          <w:sz w:val="22"/>
          <w:szCs w:val="22"/>
        </w:rPr>
        <w:t>Ar Livre</w:t>
      </w:r>
      <w:r w:rsidR="002B725F" w:rsidRPr="00C47A26">
        <w:rPr>
          <w:b/>
          <w:sz w:val="22"/>
          <w:szCs w:val="22"/>
        </w:rPr>
        <w:t>”</w:t>
      </w:r>
      <w:r w:rsidR="00E97F30">
        <w:rPr>
          <w:b/>
          <w:sz w:val="22"/>
          <w:szCs w:val="22"/>
        </w:rPr>
        <w:t xml:space="preserve">, conforme convênio nº 2016TR001340, entre o município de Bocaina do Sul e Estado </w:t>
      </w:r>
      <w:r w:rsidR="00E97F30" w:rsidRPr="008E0125">
        <w:rPr>
          <w:b/>
          <w:sz w:val="22"/>
          <w:szCs w:val="22"/>
        </w:rPr>
        <w:t>de Santa Catarina</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w:t>
      </w:r>
      <w:r w:rsidR="002B725F" w:rsidRPr="00622621">
        <w:rPr>
          <w:color w:val="000000"/>
          <w:sz w:val="22"/>
          <w:szCs w:val="22"/>
        </w:rPr>
        <w:t xml:space="preserve">Município – Rua João Assink, 322, Centro. </w:t>
      </w:r>
      <w:r w:rsidR="002B725F" w:rsidRPr="00622621">
        <w:rPr>
          <w:b/>
          <w:bCs/>
          <w:color w:val="000000"/>
          <w:sz w:val="22"/>
          <w:szCs w:val="22"/>
        </w:rPr>
        <w:t xml:space="preserve">O Credenciamento será feito a partir das </w:t>
      </w:r>
      <w:r w:rsidR="00A36BBB" w:rsidRPr="00622621">
        <w:rPr>
          <w:b/>
          <w:bCs/>
          <w:color w:val="000000"/>
          <w:sz w:val="22"/>
          <w:szCs w:val="22"/>
          <w:u w:val="single"/>
        </w:rPr>
        <w:t>08</w:t>
      </w:r>
      <w:r w:rsidR="002B725F" w:rsidRPr="00622621">
        <w:rPr>
          <w:b/>
          <w:bCs/>
          <w:color w:val="000000"/>
          <w:sz w:val="22"/>
          <w:szCs w:val="22"/>
          <w:u w:val="single"/>
        </w:rPr>
        <w:t>h</w:t>
      </w:r>
      <w:r w:rsidR="00031F25" w:rsidRPr="00622621">
        <w:rPr>
          <w:b/>
          <w:bCs/>
          <w:color w:val="000000"/>
          <w:sz w:val="22"/>
          <w:szCs w:val="22"/>
          <w:u w:val="single"/>
        </w:rPr>
        <w:t>2</w:t>
      </w:r>
      <w:r w:rsidR="002B725F" w:rsidRPr="00622621">
        <w:rPr>
          <w:b/>
          <w:bCs/>
          <w:color w:val="000000"/>
          <w:sz w:val="22"/>
          <w:szCs w:val="22"/>
          <w:u w:val="single"/>
        </w:rPr>
        <w:t>0min horas</w:t>
      </w:r>
      <w:r w:rsidR="002B725F" w:rsidRPr="00622621">
        <w:rPr>
          <w:b/>
          <w:bCs/>
          <w:color w:val="000000"/>
          <w:sz w:val="22"/>
          <w:szCs w:val="22"/>
        </w:rPr>
        <w:t xml:space="preserve"> do dia</w:t>
      </w:r>
      <w:r w:rsidR="008869F6" w:rsidRPr="00622621">
        <w:rPr>
          <w:b/>
          <w:bCs/>
          <w:color w:val="000000"/>
          <w:sz w:val="22"/>
          <w:szCs w:val="22"/>
        </w:rPr>
        <w:t xml:space="preserve"> </w:t>
      </w:r>
      <w:r w:rsidR="00094191" w:rsidRPr="00622621">
        <w:rPr>
          <w:b/>
          <w:bCs/>
          <w:color w:val="000000"/>
          <w:sz w:val="22"/>
          <w:szCs w:val="22"/>
          <w:u w:val="single"/>
        </w:rPr>
        <w:t>23.08</w:t>
      </w:r>
      <w:r w:rsidR="00A36BBB" w:rsidRPr="00622621">
        <w:rPr>
          <w:b/>
          <w:bCs/>
          <w:color w:val="000000"/>
          <w:sz w:val="22"/>
          <w:szCs w:val="22"/>
          <w:u w:val="single"/>
        </w:rPr>
        <w:t>.</w:t>
      </w:r>
      <w:r w:rsidR="002B725F" w:rsidRPr="00622621">
        <w:rPr>
          <w:b/>
          <w:bCs/>
          <w:color w:val="000000"/>
          <w:sz w:val="22"/>
          <w:szCs w:val="22"/>
          <w:u w:val="single"/>
        </w:rPr>
        <w:t>2016</w:t>
      </w:r>
      <w:r w:rsidR="00A36BBB" w:rsidRPr="00622621">
        <w:rPr>
          <w:b/>
          <w:bCs/>
          <w:color w:val="000000"/>
          <w:sz w:val="22"/>
          <w:szCs w:val="22"/>
        </w:rPr>
        <w:t xml:space="preserve">. Abertura da sessão será às </w:t>
      </w:r>
      <w:r w:rsidR="002B725F" w:rsidRPr="00622621">
        <w:rPr>
          <w:b/>
          <w:bCs/>
          <w:color w:val="000000"/>
          <w:sz w:val="22"/>
          <w:szCs w:val="22"/>
        </w:rPr>
        <w:t>0</w:t>
      </w:r>
      <w:r w:rsidR="00A36BBB" w:rsidRPr="00622621">
        <w:rPr>
          <w:b/>
          <w:bCs/>
          <w:color w:val="000000"/>
          <w:sz w:val="22"/>
          <w:szCs w:val="22"/>
        </w:rPr>
        <w:t>8</w:t>
      </w:r>
      <w:r w:rsidR="002B725F" w:rsidRPr="00622621">
        <w:rPr>
          <w:b/>
          <w:bCs/>
          <w:color w:val="000000"/>
          <w:sz w:val="22"/>
          <w:szCs w:val="22"/>
        </w:rPr>
        <w:t>h</w:t>
      </w:r>
      <w:r w:rsidR="00A36BBB" w:rsidRPr="00622621">
        <w:rPr>
          <w:b/>
          <w:bCs/>
          <w:color w:val="000000"/>
          <w:sz w:val="22"/>
          <w:szCs w:val="22"/>
        </w:rPr>
        <w:t>3</w:t>
      </w:r>
      <w:r w:rsidR="002B725F" w:rsidRPr="00622621">
        <w:rPr>
          <w:b/>
          <w:bCs/>
          <w:color w:val="000000"/>
          <w:sz w:val="22"/>
          <w:szCs w:val="22"/>
        </w:rPr>
        <w:t>0min do mesmo dia.</w:t>
      </w:r>
      <w:r w:rsidR="002B725F" w:rsidRPr="00622621">
        <w:rPr>
          <w:color w:val="000000"/>
          <w:sz w:val="22"/>
          <w:szCs w:val="22"/>
        </w:rPr>
        <w:t xml:space="preserve"> A presente licitação será do tipo </w:t>
      </w:r>
      <w:r w:rsidR="002B725F" w:rsidRPr="00622621">
        <w:rPr>
          <w:color w:val="000000"/>
          <w:sz w:val="22"/>
          <w:szCs w:val="22"/>
          <w:u w:val="single"/>
        </w:rPr>
        <w:t>MENOR PREÇO</w:t>
      </w:r>
      <w:r w:rsidR="002B725F" w:rsidRPr="00A36BBB">
        <w:rPr>
          <w:color w:val="000000"/>
          <w:sz w:val="22"/>
          <w:szCs w:val="22"/>
          <w:u w:val="single"/>
        </w:rPr>
        <w:t xml:space="preserve"> </w:t>
      </w:r>
      <w:r w:rsidR="00001076">
        <w:rPr>
          <w:color w:val="000000"/>
          <w:sz w:val="22"/>
          <w:szCs w:val="22"/>
          <w:u w:val="single"/>
        </w:rPr>
        <w:t>GLOBAL</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1E6D50" w:rsidRDefault="004669B9" w:rsidP="004669B9">
      <w:pPr>
        <w:ind w:right="-66"/>
        <w:jc w:val="both"/>
        <w:rPr>
          <w:sz w:val="22"/>
          <w:szCs w:val="22"/>
        </w:rPr>
      </w:pPr>
      <w:r w:rsidRPr="002B725F">
        <w:rPr>
          <w:sz w:val="22"/>
          <w:szCs w:val="22"/>
        </w:rPr>
        <w:t xml:space="preserve">1.1 – </w:t>
      </w:r>
      <w:r w:rsidR="00D435FA" w:rsidRPr="001E6D50">
        <w:rPr>
          <w:b/>
          <w:sz w:val="22"/>
          <w:szCs w:val="22"/>
        </w:rPr>
        <w:t>“</w:t>
      </w:r>
      <w:r w:rsidR="001E6D50" w:rsidRPr="001E6D50">
        <w:rPr>
          <w:sz w:val="22"/>
          <w:szCs w:val="22"/>
        </w:rPr>
        <w:t xml:space="preserve">Constitui objeto da presente licitação </w:t>
      </w:r>
      <w:r w:rsidR="001E6D50" w:rsidRPr="00E97F30">
        <w:rPr>
          <w:b/>
          <w:sz w:val="22"/>
          <w:szCs w:val="22"/>
        </w:rPr>
        <w:t xml:space="preserve">aquisição e instalação de equipamentos de ginástica para implantação de </w:t>
      </w:r>
      <w:r w:rsidR="00E97F30" w:rsidRPr="00E97F30">
        <w:rPr>
          <w:b/>
          <w:sz w:val="22"/>
          <w:szCs w:val="22"/>
        </w:rPr>
        <w:t xml:space="preserve">02 </w:t>
      </w:r>
      <w:r w:rsidR="001E6D50" w:rsidRPr="00E97F30">
        <w:rPr>
          <w:b/>
          <w:sz w:val="22"/>
          <w:szCs w:val="22"/>
        </w:rPr>
        <w:t>academias ao “Ar Livre</w:t>
      </w:r>
      <w:r w:rsidR="001E6D50" w:rsidRPr="001E6D50">
        <w:rPr>
          <w:sz w:val="22"/>
          <w:szCs w:val="22"/>
        </w:rPr>
        <w:t>”, com todos os serviços de instalação e materiais necessários inclusos, conforme descrição, características, prazos e demais obrigações e informações constantes</w:t>
      </w:r>
      <w:r w:rsidR="00D435FA" w:rsidRPr="001E6D50">
        <w:rPr>
          <w:b/>
          <w:sz w:val="22"/>
          <w:szCs w:val="22"/>
        </w:rPr>
        <w:t xml:space="preserve">”, </w:t>
      </w:r>
      <w:r w:rsidR="00EA28E0">
        <w:rPr>
          <w:b/>
          <w:sz w:val="22"/>
          <w:szCs w:val="22"/>
        </w:rPr>
        <w:t xml:space="preserve">conforme convênio nº 2016TR001340, entre o município de Bocaina do Sul e Estado </w:t>
      </w:r>
      <w:r w:rsidR="00EA28E0" w:rsidRPr="008E0125">
        <w:rPr>
          <w:b/>
          <w:sz w:val="22"/>
          <w:szCs w:val="22"/>
        </w:rPr>
        <w:t>de Santa Catarina</w:t>
      </w:r>
      <w:r w:rsidR="00EA28E0">
        <w:rPr>
          <w:sz w:val="22"/>
          <w:szCs w:val="22"/>
        </w:rPr>
        <w:t xml:space="preserve">, </w:t>
      </w:r>
      <w:r w:rsidRPr="001E6D50">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796275">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796275" w:rsidRDefault="00796275"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lastRenderedPageBreak/>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086667" w:rsidRDefault="00086667"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Default="004669B9" w:rsidP="00D435FA">
      <w:pPr>
        <w:widowControl w:val="0"/>
        <w:tabs>
          <w:tab w:val="left" w:pos="284"/>
        </w:tabs>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B05627" w:rsidTr="00071DB2">
        <w:trPr>
          <w:jc w:val="center"/>
        </w:trPr>
        <w:tc>
          <w:tcPr>
            <w:tcW w:w="1242" w:type="dxa"/>
          </w:tcPr>
          <w:p w:rsidR="007D00B1" w:rsidRPr="00B05627" w:rsidRDefault="007D00B1" w:rsidP="004A2B39">
            <w:pPr>
              <w:ind w:right="-108"/>
              <w:jc w:val="center"/>
              <w:rPr>
                <w:b/>
              </w:rPr>
            </w:pPr>
            <w:r w:rsidRPr="00B05627">
              <w:rPr>
                <w:b/>
              </w:rPr>
              <w:t>Secretaria</w:t>
            </w:r>
          </w:p>
        </w:tc>
        <w:tc>
          <w:tcPr>
            <w:tcW w:w="1276" w:type="dxa"/>
          </w:tcPr>
          <w:p w:rsidR="007D00B1" w:rsidRPr="00B05627" w:rsidRDefault="007D00B1" w:rsidP="004A2B39">
            <w:pPr>
              <w:ind w:right="-108"/>
              <w:jc w:val="center"/>
              <w:rPr>
                <w:b/>
              </w:rPr>
            </w:pPr>
            <w:r w:rsidRPr="00B05627">
              <w:rPr>
                <w:b/>
              </w:rPr>
              <w:t>Cód.</w:t>
            </w:r>
          </w:p>
        </w:tc>
        <w:tc>
          <w:tcPr>
            <w:tcW w:w="1985" w:type="dxa"/>
          </w:tcPr>
          <w:p w:rsidR="007D00B1" w:rsidRPr="00B05627" w:rsidRDefault="007D00B1" w:rsidP="004A2B39">
            <w:pPr>
              <w:ind w:right="-108"/>
              <w:jc w:val="center"/>
              <w:rPr>
                <w:b/>
              </w:rPr>
            </w:pPr>
            <w:r w:rsidRPr="00B05627">
              <w:rPr>
                <w:b/>
              </w:rPr>
              <w:t>Uni. Orç</w:t>
            </w:r>
          </w:p>
        </w:tc>
        <w:tc>
          <w:tcPr>
            <w:tcW w:w="2551" w:type="dxa"/>
          </w:tcPr>
          <w:p w:rsidR="007D00B1" w:rsidRPr="00B05627" w:rsidRDefault="007D00B1" w:rsidP="004A2B39">
            <w:pPr>
              <w:jc w:val="center"/>
              <w:rPr>
                <w:b/>
              </w:rPr>
            </w:pPr>
            <w:r w:rsidRPr="00B05627">
              <w:rPr>
                <w:b/>
              </w:rPr>
              <w:t>Elemento</w:t>
            </w:r>
          </w:p>
        </w:tc>
        <w:tc>
          <w:tcPr>
            <w:tcW w:w="2126" w:type="dxa"/>
          </w:tcPr>
          <w:p w:rsidR="007D00B1" w:rsidRPr="00B05627" w:rsidRDefault="007D00B1" w:rsidP="004A2B39">
            <w:pPr>
              <w:ind w:right="-108"/>
              <w:jc w:val="center"/>
              <w:rPr>
                <w:b/>
              </w:rPr>
            </w:pPr>
            <w:r w:rsidRPr="00B05627">
              <w:rPr>
                <w:b/>
              </w:rPr>
              <w:t>Saldo Dotação</w:t>
            </w:r>
          </w:p>
        </w:tc>
      </w:tr>
      <w:tr w:rsidR="008869F6" w:rsidRPr="00B05627" w:rsidTr="00071DB2">
        <w:trPr>
          <w:jc w:val="center"/>
        </w:trPr>
        <w:tc>
          <w:tcPr>
            <w:tcW w:w="1242" w:type="dxa"/>
          </w:tcPr>
          <w:p w:rsidR="008869F6" w:rsidRPr="00B05627" w:rsidRDefault="001E6D50" w:rsidP="008869F6">
            <w:pPr>
              <w:ind w:left="237" w:right="-108"/>
            </w:pPr>
            <w:r>
              <w:t>97</w:t>
            </w:r>
          </w:p>
        </w:tc>
        <w:tc>
          <w:tcPr>
            <w:tcW w:w="1276" w:type="dxa"/>
          </w:tcPr>
          <w:p w:rsidR="008869F6" w:rsidRPr="00B05627" w:rsidRDefault="001E6D50" w:rsidP="004A2B39">
            <w:pPr>
              <w:ind w:right="-108"/>
              <w:jc w:val="center"/>
            </w:pPr>
            <w:r>
              <w:t>0701</w:t>
            </w:r>
          </w:p>
        </w:tc>
        <w:tc>
          <w:tcPr>
            <w:tcW w:w="1985" w:type="dxa"/>
          </w:tcPr>
          <w:p w:rsidR="008869F6" w:rsidRPr="00B05627" w:rsidRDefault="008869F6" w:rsidP="004A2B39">
            <w:pPr>
              <w:ind w:right="-108"/>
              <w:jc w:val="center"/>
            </w:pPr>
            <w:r w:rsidRPr="00B05627">
              <w:t>1</w:t>
            </w:r>
            <w:r w:rsidR="001E6D50">
              <w:t>035</w:t>
            </w:r>
          </w:p>
        </w:tc>
        <w:tc>
          <w:tcPr>
            <w:tcW w:w="2551" w:type="dxa"/>
          </w:tcPr>
          <w:p w:rsidR="008869F6" w:rsidRPr="00B05627" w:rsidRDefault="00B05627" w:rsidP="00B05627">
            <w:pPr>
              <w:jc w:val="center"/>
            </w:pPr>
            <w:r w:rsidRPr="00B05627">
              <w:t>449052</w:t>
            </w:r>
          </w:p>
        </w:tc>
        <w:tc>
          <w:tcPr>
            <w:tcW w:w="2126" w:type="dxa"/>
          </w:tcPr>
          <w:p w:rsidR="008869F6" w:rsidRPr="00B05627" w:rsidRDefault="001E6D50" w:rsidP="001E6D50">
            <w:pPr>
              <w:ind w:right="-108"/>
              <w:jc w:val="center"/>
            </w:pPr>
            <w:r>
              <w:t>49.552</w:t>
            </w:r>
            <w:r w:rsidR="008869F6" w:rsidRPr="00B05627">
              <w:t>,0</w:t>
            </w:r>
            <w:r>
              <w:t>7</w:t>
            </w:r>
          </w:p>
        </w:tc>
      </w:tr>
      <w:tr w:rsidR="00B05627" w:rsidRPr="00B05627" w:rsidTr="00071DB2">
        <w:trPr>
          <w:jc w:val="center"/>
        </w:trPr>
        <w:tc>
          <w:tcPr>
            <w:tcW w:w="1242" w:type="dxa"/>
          </w:tcPr>
          <w:p w:rsidR="00B05627" w:rsidRPr="00B05627" w:rsidRDefault="001E6D50" w:rsidP="008869F6">
            <w:pPr>
              <w:ind w:left="237" w:right="-108"/>
            </w:pPr>
            <w:r>
              <w:t>95</w:t>
            </w:r>
          </w:p>
        </w:tc>
        <w:tc>
          <w:tcPr>
            <w:tcW w:w="1276" w:type="dxa"/>
          </w:tcPr>
          <w:p w:rsidR="00B05627" w:rsidRPr="00B05627" w:rsidRDefault="001E6D50" w:rsidP="004A2B39">
            <w:pPr>
              <w:ind w:right="-108"/>
              <w:jc w:val="center"/>
            </w:pPr>
            <w:r>
              <w:t>0701</w:t>
            </w:r>
          </w:p>
        </w:tc>
        <w:tc>
          <w:tcPr>
            <w:tcW w:w="1985" w:type="dxa"/>
          </w:tcPr>
          <w:p w:rsidR="00B05627" w:rsidRPr="00B05627" w:rsidRDefault="00B05627" w:rsidP="004A2B39">
            <w:pPr>
              <w:ind w:right="-108"/>
              <w:jc w:val="center"/>
            </w:pPr>
            <w:r w:rsidRPr="00B05627">
              <w:t>1</w:t>
            </w:r>
            <w:r w:rsidR="001E6D50">
              <w:t>035</w:t>
            </w:r>
          </w:p>
        </w:tc>
        <w:tc>
          <w:tcPr>
            <w:tcW w:w="2551" w:type="dxa"/>
          </w:tcPr>
          <w:p w:rsidR="00B05627" w:rsidRPr="00B05627" w:rsidRDefault="001E6D50" w:rsidP="008869F6">
            <w:pPr>
              <w:jc w:val="center"/>
            </w:pPr>
            <w:r>
              <w:t>449052</w:t>
            </w:r>
          </w:p>
        </w:tc>
        <w:tc>
          <w:tcPr>
            <w:tcW w:w="2126" w:type="dxa"/>
          </w:tcPr>
          <w:p w:rsidR="00B05627" w:rsidRPr="00B05627" w:rsidRDefault="001E6D50" w:rsidP="009C45A4">
            <w:pPr>
              <w:jc w:val="center"/>
            </w:pPr>
            <w:r>
              <w:t>667,93</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 xml:space="preserve">O interessado em se credenciar para participar da presente licitação ainda deverá apresentar </w:t>
      </w:r>
      <w:r w:rsidRPr="00734C9D">
        <w:rPr>
          <w:color w:val="000000"/>
          <w:sz w:val="22"/>
          <w:szCs w:val="22"/>
          <w:u w:val="single"/>
        </w:rPr>
        <w:lastRenderedPageBreak/>
        <w:t>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E6D50">
        <w:rPr>
          <w:b/>
          <w:bCs/>
          <w:color w:val="000000"/>
          <w:sz w:val="22"/>
          <w:szCs w:val="22"/>
        </w:rPr>
        <w:t>29/2016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1E6D50">
        <w:rPr>
          <w:b/>
          <w:bCs/>
          <w:color w:val="000000"/>
          <w:sz w:val="22"/>
          <w:szCs w:val="22"/>
        </w:rPr>
        <w:t>29/2016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roofErr w:type="gramEnd"/>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45613C" w:rsidRDefault="0045613C" w:rsidP="0045613C">
      <w:pPr>
        <w:pStyle w:val="Default"/>
        <w:rPr>
          <w:b/>
          <w:bCs/>
          <w:sz w:val="20"/>
          <w:szCs w:val="20"/>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5613C" w:rsidRPr="00734C9D" w:rsidRDefault="0045613C"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 xml:space="preserve">11.5.1 - O benefício de que trata o item 11.5, não se estende a prova de regularidade trabalhista, subitem 11.2.2., do </w:t>
      </w:r>
      <w:bookmarkStart w:id="0" w:name="_GoBack"/>
      <w:r w:rsidRPr="00B1220D">
        <w:rPr>
          <w:sz w:val="22"/>
          <w:szCs w:val="22"/>
          <w:u w:val="single"/>
        </w:rPr>
        <w:t>item</w:t>
      </w:r>
      <w:bookmarkEnd w:id="0"/>
      <w:r w:rsidRPr="00B1220D">
        <w:rPr>
          <w:sz w:val="22"/>
          <w:szCs w:val="22"/>
          <w:u w:val="single"/>
        </w:rPr>
        <w:t xml:space="preserve"> </w:t>
      </w:r>
      <w:r w:rsidR="00D435FA">
        <w:rPr>
          <w:sz w:val="22"/>
          <w:szCs w:val="22"/>
          <w:u w:val="single"/>
        </w:rPr>
        <w:t>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EA28E0" w:rsidRDefault="00EA28E0" w:rsidP="004669B9">
      <w:pPr>
        <w:widowControl w:val="0"/>
        <w:autoSpaceDE w:val="0"/>
        <w:autoSpaceDN w:val="0"/>
        <w:adjustRightInd w:val="0"/>
        <w:jc w:val="both"/>
        <w:rPr>
          <w:b/>
          <w:bCs/>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086667" w:rsidRDefault="00086667"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BF1393" w:rsidRDefault="00BF1393"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xml:space="preserve">, JULGAMENTO POR PREÇO </w:t>
      </w:r>
      <w:r w:rsidR="00B05627">
        <w:rPr>
          <w:color w:val="000000"/>
          <w:sz w:val="22"/>
          <w:szCs w:val="22"/>
        </w:rPr>
        <w:t xml:space="preserve">POR </w:t>
      </w:r>
      <w:r w:rsidR="00D8132D">
        <w:rPr>
          <w:color w:val="000000"/>
          <w:sz w:val="22"/>
          <w:szCs w:val="22"/>
        </w:rPr>
        <w:t>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5C044F">
        <w:rPr>
          <w:color w:val="000000"/>
          <w:sz w:val="22"/>
          <w:szCs w:val="22"/>
        </w:rPr>
        <w:t>0</w:t>
      </w:r>
      <w:r w:rsidR="00094191">
        <w:rPr>
          <w:color w:val="000000"/>
          <w:sz w:val="22"/>
          <w:szCs w:val="22"/>
        </w:rPr>
        <w:t>5</w:t>
      </w:r>
      <w:r w:rsidR="002B725F">
        <w:rPr>
          <w:color w:val="000000"/>
          <w:sz w:val="22"/>
          <w:szCs w:val="22"/>
        </w:rPr>
        <w:t xml:space="preserve"> de </w:t>
      </w:r>
      <w:r w:rsidR="00094191">
        <w:rPr>
          <w:color w:val="000000"/>
          <w:sz w:val="22"/>
          <w:szCs w:val="22"/>
        </w:rPr>
        <w:t>agost</w:t>
      </w:r>
      <w:r w:rsidR="009C45A4">
        <w:rPr>
          <w:color w:val="000000"/>
          <w:sz w:val="22"/>
          <w:szCs w:val="22"/>
        </w:rPr>
        <w:t>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Default="004669B9" w:rsidP="004669B9">
      <w:pPr>
        <w:widowControl w:val="0"/>
        <w:autoSpaceDE w:val="0"/>
        <w:autoSpaceDN w:val="0"/>
        <w:adjustRightInd w:val="0"/>
        <w:jc w:val="center"/>
        <w:rPr>
          <w:b/>
          <w:bCs/>
          <w:color w:val="000000"/>
          <w:sz w:val="22"/>
          <w:szCs w:val="22"/>
        </w:rPr>
      </w:pPr>
    </w:p>
    <w:p w:rsidR="005C044F" w:rsidRDefault="005C044F" w:rsidP="004669B9">
      <w:pPr>
        <w:widowControl w:val="0"/>
        <w:autoSpaceDE w:val="0"/>
        <w:autoSpaceDN w:val="0"/>
        <w:adjustRightInd w:val="0"/>
        <w:jc w:val="center"/>
        <w:rPr>
          <w:b/>
          <w:bCs/>
          <w:color w:val="000000"/>
          <w:sz w:val="22"/>
          <w:szCs w:val="22"/>
        </w:rPr>
      </w:pPr>
    </w:p>
    <w:p w:rsidR="005C044F" w:rsidRDefault="005C044F" w:rsidP="004669B9">
      <w:pPr>
        <w:widowControl w:val="0"/>
        <w:autoSpaceDE w:val="0"/>
        <w:autoSpaceDN w:val="0"/>
        <w:adjustRightInd w:val="0"/>
        <w:jc w:val="center"/>
        <w:rPr>
          <w:b/>
          <w:bCs/>
          <w:color w:val="000000"/>
          <w:sz w:val="22"/>
          <w:szCs w:val="22"/>
        </w:rPr>
      </w:pPr>
    </w:p>
    <w:p w:rsidR="005C044F" w:rsidRDefault="005C044F"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Default="00EA28E0" w:rsidP="00EA28E0">
      <w:pPr>
        <w:spacing w:after="200" w:line="276" w:lineRule="auto"/>
        <w:jc w:val="center"/>
        <w:rPr>
          <w:b/>
          <w:bCs/>
          <w:color w:val="000000"/>
          <w:sz w:val="22"/>
          <w:szCs w:val="22"/>
          <w:u w:val="single"/>
        </w:rPr>
      </w:pPr>
      <w:r>
        <w:rPr>
          <w:b/>
          <w:bCs/>
          <w:color w:val="000000"/>
          <w:sz w:val="22"/>
          <w:szCs w:val="22"/>
          <w:u w:val="single"/>
        </w:rPr>
        <w:br w:type="page"/>
      </w:r>
      <w:r w:rsidR="004669B9"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E6D50">
        <w:rPr>
          <w:b/>
          <w:sz w:val="22"/>
          <w:szCs w:val="22"/>
        </w:rPr>
        <w:t>29/2016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1C402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521BCD" w:rsidRPr="0066679E" w:rsidRDefault="00521BCD"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E368FB" w:rsidRDefault="00E368FB" w:rsidP="00E368FB">
      <w:pPr>
        <w:jc w:val="center"/>
        <w:rPr>
          <w:b/>
          <w:sz w:val="28"/>
          <w:szCs w:val="28"/>
        </w:rPr>
      </w:pPr>
      <w:r w:rsidRPr="00BE67AF">
        <w:rPr>
          <w:b/>
          <w:sz w:val="28"/>
          <w:szCs w:val="28"/>
        </w:rPr>
        <w:lastRenderedPageBreak/>
        <w:t>ANEXO II – DESCRIÇÃO DOS ITENS E PROPOSTA DE PREÇOS</w:t>
      </w:r>
    </w:p>
    <w:p w:rsidR="00FD5510" w:rsidRDefault="00FD5510" w:rsidP="00E368FB">
      <w:pPr>
        <w:jc w:val="center"/>
        <w:rPr>
          <w:b/>
          <w:sz w:val="28"/>
          <w:szCs w:val="28"/>
        </w:rPr>
      </w:pPr>
    </w:p>
    <w:tbl>
      <w:tblPr>
        <w:tblW w:w="10686"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93"/>
        <w:gridCol w:w="5415"/>
        <w:gridCol w:w="642"/>
        <w:gridCol w:w="918"/>
        <w:gridCol w:w="1701"/>
        <w:gridCol w:w="1417"/>
      </w:tblGrid>
      <w:tr w:rsidR="00031F25" w:rsidRPr="00031F25" w:rsidTr="00031F25">
        <w:trPr>
          <w:trHeight w:val="222"/>
        </w:trPr>
        <w:tc>
          <w:tcPr>
            <w:tcW w:w="593" w:type="dxa"/>
            <w:shd w:val="clear" w:color="auto" w:fill="auto"/>
            <w:hideMark/>
          </w:tcPr>
          <w:p w:rsidR="00031F25" w:rsidRPr="00031F25" w:rsidRDefault="00031F25" w:rsidP="00031F25">
            <w:pPr>
              <w:jc w:val="right"/>
              <w:rPr>
                <w:rFonts w:ascii="Arial" w:hAnsi="Arial" w:cs="Arial"/>
                <w:b/>
                <w:color w:val="000000"/>
              </w:rPr>
            </w:pPr>
            <w:r w:rsidRPr="00031F25">
              <w:rPr>
                <w:rFonts w:ascii="Arial" w:hAnsi="Arial" w:cs="Arial"/>
                <w:b/>
                <w:color w:val="000000"/>
                <w:sz w:val="22"/>
                <w:szCs w:val="22"/>
              </w:rPr>
              <w:t>Item</w:t>
            </w:r>
          </w:p>
        </w:tc>
        <w:tc>
          <w:tcPr>
            <w:tcW w:w="5415" w:type="dxa"/>
            <w:shd w:val="clear" w:color="auto" w:fill="auto"/>
            <w:hideMark/>
          </w:tcPr>
          <w:p w:rsidR="00031F25" w:rsidRPr="00031F25" w:rsidRDefault="00031F25" w:rsidP="00031F25">
            <w:pPr>
              <w:jc w:val="center"/>
              <w:rPr>
                <w:rFonts w:ascii="Arial" w:hAnsi="Arial" w:cs="Arial"/>
                <w:b/>
                <w:color w:val="000000"/>
              </w:rPr>
            </w:pPr>
            <w:r w:rsidRPr="00031F25">
              <w:rPr>
                <w:rFonts w:ascii="Arial" w:hAnsi="Arial" w:cs="Arial"/>
                <w:b/>
                <w:color w:val="000000"/>
                <w:sz w:val="22"/>
                <w:szCs w:val="22"/>
              </w:rPr>
              <w:t>Descrição do Material</w:t>
            </w:r>
          </w:p>
        </w:tc>
        <w:tc>
          <w:tcPr>
            <w:tcW w:w="642" w:type="dxa"/>
            <w:shd w:val="clear" w:color="auto" w:fill="auto"/>
            <w:hideMark/>
          </w:tcPr>
          <w:p w:rsidR="00031F25" w:rsidRPr="00031F25" w:rsidRDefault="00031F25" w:rsidP="00031F25">
            <w:pPr>
              <w:jc w:val="center"/>
              <w:rPr>
                <w:rFonts w:ascii="Arial" w:hAnsi="Arial" w:cs="Arial"/>
                <w:b/>
                <w:color w:val="000000"/>
              </w:rPr>
            </w:pPr>
            <w:r w:rsidRPr="00031F25">
              <w:rPr>
                <w:rFonts w:ascii="Arial" w:hAnsi="Arial" w:cs="Arial"/>
                <w:b/>
                <w:color w:val="000000"/>
                <w:sz w:val="22"/>
                <w:szCs w:val="22"/>
              </w:rPr>
              <w:t>Un.</w:t>
            </w:r>
            <w:r>
              <w:rPr>
                <w:rFonts w:ascii="Arial" w:hAnsi="Arial" w:cs="Arial"/>
                <w:b/>
                <w:color w:val="000000"/>
                <w:sz w:val="22"/>
                <w:szCs w:val="22"/>
              </w:rPr>
              <w:t xml:space="preserve"> </w:t>
            </w:r>
            <w:r w:rsidRPr="00031F25">
              <w:rPr>
                <w:rFonts w:ascii="Arial" w:hAnsi="Arial" w:cs="Arial"/>
                <w:b/>
                <w:color w:val="000000"/>
                <w:sz w:val="22"/>
                <w:szCs w:val="22"/>
              </w:rPr>
              <w:t>Med.</w:t>
            </w:r>
          </w:p>
        </w:tc>
        <w:tc>
          <w:tcPr>
            <w:tcW w:w="918" w:type="dxa"/>
            <w:shd w:val="clear" w:color="auto" w:fill="auto"/>
            <w:hideMark/>
          </w:tcPr>
          <w:p w:rsidR="00031F25" w:rsidRPr="00031F25" w:rsidRDefault="00031F25" w:rsidP="00031F25">
            <w:pPr>
              <w:jc w:val="center"/>
              <w:rPr>
                <w:rFonts w:ascii="Arial" w:hAnsi="Arial" w:cs="Arial"/>
                <w:b/>
                <w:color w:val="000000"/>
              </w:rPr>
            </w:pPr>
            <w:proofErr w:type="spellStart"/>
            <w:r w:rsidRPr="00031F25">
              <w:rPr>
                <w:rFonts w:ascii="Arial" w:hAnsi="Arial" w:cs="Arial"/>
                <w:b/>
                <w:color w:val="000000"/>
                <w:sz w:val="22"/>
                <w:szCs w:val="22"/>
              </w:rPr>
              <w:t>Qtde</w:t>
            </w:r>
            <w:proofErr w:type="spellEnd"/>
            <w:r w:rsidRPr="00031F25">
              <w:rPr>
                <w:rFonts w:ascii="Arial" w:hAnsi="Arial" w:cs="Arial"/>
                <w:b/>
                <w:color w:val="000000"/>
                <w:sz w:val="22"/>
                <w:szCs w:val="22"/>
              </w:rPr>
              <w:t xml:space="preserve"> do Item</w:t>
            </w:r>
          </w:p>
        </w:tc>
        <w:tc>
          <w:tcPr>
            <w:tcW w:w="1701" w:type="dxa"/>
            <w:shd w:val="clear" w:color="auto" w:fill="auto"/>
            <w:hideMark/>
          </w:tcPr>
          <w:p w:rsidR="00031F25" w:rsidRPr="00031F25" w:rsidRDefault="00031F25" w:rsidP="00031F25">
            <w:pPr>
              <w:jc w:val="center"/>
              <w:rPr>
                <w:rFonts w:ascii="Arial" w:hAnsi="Arial" w:cs="Arial"/>
                <w:b/>
                <w:color w:val="000000"/>
              </w:rPr>
            </w:pPr>
            <w:r w:rsidRPr="00031F25">
              <w:rPr>
                <w:rFonts w:ascii="Arial" w:hAnsi="Arial" w:cs="Arial"/>
                <w:b/>
                <w:color w:val="000000"/>
                <w:sz w:val="22"/>
                <w:szCs w:val="22"/>
              </w:rPr>
              <w:t>Preço Unit. Máximo</w:t>
            </w:r>
          </w:p>
        </w:tc>
        <w:tc>
          <w:tcPr>
            <w:tcW w:w="1417" w:type="dxa"/>
            <w:shd w:val="clear" w:color="auto" w:fill="auto"/>
            <w:hideMark/>
          </w:tcPr>
          <w:p w:rsidR="00031F25" w:rsidRPr="00031F25" w:rsidRDefault="00031F25" w:rsidP="00031F25">
            <w:pPr>
              <w:jc w:val="center"/>
              <w:rPr>
                <w:rFonts w:ascii="Arial" w:hAnsi="Arial" w:cs="Arial"/>
                <w:b/>
                <w:color w:val="000000"/>
              </w:rPr>
            </w:pPr>
            <w:r w:rsidRPr="00031F25">
              <w:rPr>
                <w:rFonts w:ascii="Arial" w:hAnsi="Arial" w:cs="Arial"/>
                <w:b/>
                <w:color w:val="000000"/>
                <w:sz w:val="22"/>
                <w:szCs w:val="22"/>
              </w:rPr>
              <w:t>Preço Total</w:t>
            </w: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1</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Simulador de caminhadas , Para dois usuários simultâneos - Simulador de Caminhada. Aumenta a mobilidade dos membros inferiores e desenvolve a coordenação motora.</w:t>
            </w:r>
            <w:r>
              <w:rPr>
                <w:rFonts w:ascii="Arial" w:hAnsi="Arial" w:cs="Arial"/>
                <w:color w:val="000000"/>
                <w:sz w:val="22"/>
                <w:szCs w:val="22"/>
              </w:rPr>
              <w:t xml:space="preserve"> </w:t>
            </w:r>
            <w:r w:rsidRPr="00031F25">
              <w:rPr>
                <w:rFonts w:ascii="Arial" w:hAnsi="Arial" w:cs="Arial"/>
                <w:color w:val="000000"/>
                <w:sz w:val="22"/>
                <w:szCs w:val="22"/>
              </w:rPr>
              <w:t xml:space="preserve">Estrutura principal em tubos de aço carbono de NO mínimo 2" 1/2 x 2,00 mm, Peças de movimentação produzidas em tubo de aço carbono de 2" x 2,00 mm. Pedais fabricados em polietileno de alta densidade antiderrapantes proteção UV. Tampas em chapa de aço carbono de no mínimo1 mm estampadas e soldadas. Sistemas de movimentação em tubos padrão </w:t>
            </w:r>
            <w:proofErr w:type="spellStart"/>
            <w:r w:rsidR="00094191" w:rsidRPr="00031F25">
              <w:rPr>
                <w:rFonts w:ascii="Arial" w:hAnsi="Arial" w:cs="Arial"/>
                <w:color w:val="000000"/>
                <w:sz w:val="22"/>
                <w:szCs w:val="22"/>
              </w:rPr>
              <w:t>sch</w:t>
            </w:r>
            <w:proofErr w:type="spellEnd"/>
            <w:r w:rsidR="00094191" w:rsidRPr="00031F25">
              <w:rPr>
                <w:rFonts w:ascii="Arial" w:hAnsi="Arial" w:cs="Arial"/>
                <w:color w:val="000000"/>
                <w:sz w:val="22"/>
                <w:szCs w:val="22"/>
              </w:rPr>
              <w:t xml:space="preserve"> 80, com rolamentos duplos selados, e eixos maciços em aço laminado. todas as porcas com 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todos zincados. acabamentos arredondados, sem arestas ou canto vivo, dando segurança </w:t>
            </w:r>
            <w:r w:rsidRPr="00031F25">
              <w:rPr>
                <w:rFonts w:ascii="Arial" w:hAnsi="Arial" w:cs="Arial"/>
                <w:color w:val="000000"/>
                <w:sz w:val="22"/>
                <w:szCs w:val="22"/>
              </w:rPr>
              <w:t xml:space="preserve">e conforto aos usuários. Adesivo de identificação do produto, músculos exercitados e, dados do fabricante e contato para assistência técnica.Base de fixação do aparelho com cortes a laser sendo fixado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1,70m - L. 1,00m - A. 1,10m - 66,00kg.EQUIPAMENTO NA COR VERMELHA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1.990,0000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5.970,00</w:t>
            </w:r>
          </w:p>
        </w:tc>
      </w:tr>
      <w:tr w:rsidR="00031F25" w:rsidRPr="00031F25" w:rsidTr="00031F25">
        <w:trPr>
          <w:trHeight w:val="2330"/>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2</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 xml:space="preserve">Simuladores de cavalgada duplo Para dois usuários simultâneos Fortalecem os músculos dos membros inferiores, superiores e expande a capacidade cardiorrespiratória.Estrutura principal em tubos de aço carbono de no mínimo 2" ½" x 2,00mm e barra plana de aço carbono de no mínimo  8 mm. Peças de movimentação produzidas em tubo de aço carbono de no mínimo  2" x 2,00mm e 1"1/2 x 2.00mm 1''x 2 mm. Assentos fabricados em polietileno de alta densidade antiderrapante com proteção UV. Tampas em chapa de aço carbono de no mínimo 1 mm estampadas e soldadas. Proteção para as mãos com manoplas de vinil ou borracha de alta resistência. Sistemas de movimentação em tubos padrão SCH 40, com rolamentos duplos selados, eixos maciços em aço laminado, batentes de </w:t>
            </w:r>
            <w:r w:rsidR="00094191" w:rsidRPr="00031F25">
              <w:rPr>
                <w:rFonts w:ascii="Arial" w:hAnsi="Arial" w:cs="Arial"/>
                <w:color w:val="000000"/>
                <w:sz w:val="22"/>
                <w:szCs w:val="22"/>
              </w:rPr>
              <w:t xml:space="preserve">borracha de alto impacto. todas as porcas com 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todos zincados. acabamentos arredondados, sem arestas ou canto vivo, dando segurança </w:t>
            </w:r>
            <w:r w:rsidRPr="00031F25">
              <w:rPr>
                <w:rFonts w:ascii="Arial" w:hAnsi="Arial" w:cs="Arial"/>
                <w:color w:val="000000"/>
                <w:sz w:val="22"/>
                <w:szCs w:val="22"/>
              </w:rPr>
              <w:t xml:space="preserve">e conforto aos usuários.. Adesivo de identificação do produto, músculos exercitados, dados do fabricante e contato para assistência técnica.Base de fixação do aparelho com cortes a laser sendo fixado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1,30m - L. 1,00m - A. 1,10m - 50,00kg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1.800,0000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5.400,00</w:t>
            </w:r>
          </w:p>
        </w:tc>
      </w:tr>
      <w:tr w:rsidR="00031F25" w:rsidRPr="00031F25" w:rsidTr="00031F25">
        <w:trPr>
          <w:trHeight w:val="2905"/>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3</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Simulador de Esqui Duplo: Para dois usuários,</w:t>
            </w:r>
            <w:r w:rsidR="00094191">
              <w:rPr>
                <w:rFonts w:ascii="Arial" w:hAnsi="Arial" w:cs="Arial"/>
                <w:color w:val="000000"/>
                <w:sz w:val="22"/>
                <w:szCs w:val="22"/>
              </w:rPr>
              <w:t xml:space="preserve"> </w:t>
            </w:r>
            <w:r w:rsidRPr="00031F25">
              <w:rPr>
                <w:rFonts w:ascii="Arial" w:hAnsi="Arial" w:cs="Arial"/>
                <w:color w:val="000000"/>
                <w:sz w:val="22"/>
                <w:szCs w:val="22"/>
              </w:rPr>
              <w:lastRenderedPageBreak/>
              <w:t>melhora a flexibilidade dos membros inferiores e superiores, quadril e função cardiorrespiratória. Braços individualizados para trabalho de membros superiores.</w:t>
            </w:r>
            <w:r w:rsidR="00094191">
              <w:rPr>
                <w:rFonts w:ascii="Arial" w:hAnsi="Arial" w:cs="Arial"/>
                <w:color w:val="000000"/>
                <w:sz w:val="22"/>
                <w:szCs w:val="22"/>
              </w:rPr>
              <w:t xml:space="preserve"> </w:t>
            </w:r>
            <w:r w:rsidRPr="00031F25">
              <w:rPr>
                <w:rFonts w:ascii="Arial" w:hAnsi="Arial" w:cs="Arial"/>
                <w:color w:val="000000"/>
                <w:sz w:val="22"/>
                <w:szCs w:val="22"/>
              </w:rPr>
              <w:t>Estrutura principal em tubos e aço carbono de no mínimo  2" 1/2 x 2,00 mm . Peças de movimentação produzidas em tubo de aço carbono  de no mínimo 2" x 2,00 mm e  no mínimo1" 1/4" x 2,00 mm. De</w:t>
            </w:r>
            <w:r w:rsidR="00094191">
              <w:rPr>
                <w:rFonts w:ascii="Arial" w:hAnsi="Arial" w:cs="Arial"/>
                <w:color w:val="000000"/>
                <w:sz w:val="22"/>
                <w:szCs w:val="22"/>
              </w:rPr>
              <w:t xml:space="preserve"> </w:t>
            </w:r>
            <w:proofErr w:type="spellStart"/>
            <w:r w:rsidRPr="00031F25">
              <w:rPr>
                <w:rFonts w:ascii="Arial" w:hAnsi="Arial" w:cs="Arial"/>
                <w:color w:val="000000"/>
                <w:sz w:val="22"/>
                <w:szCs w:val="22"/>
              </w:rPr>
              <w:t>Pisantes</w:t>
            </w:r>
            <w:proofErr w:type="spellEnd"/>
            <w:r w:rsidRPr="00031F25">
              <w:rPr>
                <w:rFonts w:ascii="Arial" w:hAnsi="Arial" w:cs="Arial"/>
                <w:color w:val="000000"/>
                <w:sz w:val="22"/>
                <w:szCs w:val="22"/>
              </w:rPr>
              <w:t xml:space="preserve"> fabricados em polietileno de alta densidade antiderrapante, com proteção UV. Tampas em chapa de aço carbono</w:t>
            </w:r>
            <w:r w:rsidR="00094191">
              <w:rPr>
                <w:rFonts w:ascii="Arial" w:hAnsi="Arial" w:cs="Arial"/>
                <w:color w:val="000000"/>
                <w:sz w:val="22"/>
                <w:szCs w:val="22"/>
              </w:rPr>
              <w:t xml:space="preserve"> </w:t>
            </w:r>
            <w:r w:rsidRPr="00031F25">
              <w:rPr>
                <w:rFonts w:ascii="Arial" w:hAnsi="Arial" w:cs="Arial"/>
                <w:color w:val="000000"/>
                <w:sz w:val="22"/>
                <w:szCs w:val="22"/>
              </w:rPr>
              <w:t xml:space="preserve">de no mínimo 2 mm estampadas e soldadas com um ótimo acabamento vetando á poeira e água. Proteção com manoplas de </w:t>
            </w:r>
            <w:r w:rsidR="00094191" w:rsidRPr="00031F25">
              <w:rPr>
                <w:rFonts w:ascii="Arial" w:hAnsi="Arial" w:cs="Arial"/>
                <w:color w:val="000000"/>
                <w:sz w:val="22"/>
                <w:szCs w:val="22"/>
              </w:rPr>
              <w:t xml:space="preserve">vinil ou borracha de alta resistência. sistemas de movimentação em tubos padrão </w:t>
            </w:r>
            <w:proofErr w:type="spellStart"/>
            <w:r w:rsidR="00094191" w:rsidRPr="00031F25">
              <w:rPr>
                <w:rFonts w:ascii="Arial" w:hAnsi="Arial" w:cs="Arial"/>
                <w:color w:val="000000"/>
                <w:sz w:val="22"/>
                <w:szCs w:val="22"/>
              </w:rPr>
              <w:t>sch</w:t>
            </w:r>
            <w:proofErr w:type="spellEnd"/>
            <w:r w:rsidR="00094191" w:rsidRPr="00031F25">
              <w:rPr>
                <w:rFonts w:ascii="Arial" w:hAnsi="Arial" w:cs="Arial"/>
                <w:color w:val="000000"/>
                <w:sz w:val="22"/>
                <w:szCs w:val="22"/>
              </w:rPr>
              <w:t xml:space="preserve"> 80, e eixos maciços de aço carbono com rolamentos duplos selados. todas as porcas com 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todos zincados. acabamentos arredondados, </w:t>
            </w:r>
            <w:r w:rsidRPr="00031F25">
              <w:rPr>
                <w:rFonts w:ascii="Arial" w:hAnsi="Arial" w:cs="Arial"/>
                <w:color w:val="000000"/>
                <w:sz w:val="22"/>
                <w:szCs w:val="22"/>
              </w:rPr>
              <w:t xml:space="preserve">sem arestas ou canto vivo, dando segurança e conforto aos usuários.. Adesivo de identificação do produto, músculos exercitados e dicas para uso e funções do aparelho, dados do fabricante e contato para assistência técnica.Base de fixação do aparelho com cortes a laser sendo fixado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1,50m - L.1,00m - A. 1,50m - Peso 63,00 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lastRenderedPageBreak/>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2.490,0000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4.980,00</w:t>
            </w:r>
          </w:p>
        </w:tc>
      </w:tr>
      <w:tr w:rsidR="00031F25" w:rsidRPr="00031F25" w:rsidTr="00031F25">
        <w:trPr>
          <w:trHeight w:val="3582"/>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lastRenderedPageBreak/>
              <w:t>4</w:t>
            </w:r>
          </w:p>
        </w:tc>
        <w:tc>
          <w:tcPr>
            <w:tcW w:w="5415" w:type="dxa"/>
            <w:vMerge w:val="restart"/>
            <w:shd w:val="clear" w:color="auto" w:fill="auto"/>
            <w:hideMark/>
          </w:tcPr>
          <w:p w:rsidR="00031F25" w:rsidRPr="00031F25" w:rsidRDefault="00031F25" w:rsidP="00094191">
            <w:pPr>
              <w:jc w:val="both"/>
              <w:rPr>
                <w:rFonts w:ascii="Arial" w:hAnsi="Arial" w:cs="Arial"/>
                <w:color w:val="000000"/>
              </w:rPr>
            </w:pPr>
            <w:r w:rsidRPr="00031F25">
              <w:rPr>
                <w:rFonts w:ascii="Arial" w:hAnsi="Arial" w:cs="Arial"/>
                <w:color w:val="000000"/>
                <w:sz w:val="22"/>
                <w:szCs w:val="22"/>
              </w:rPr>
              <w:t>Prancha de movimentação lateral: SURF DUPLO:</w:t>
            </w:r>
            <w:r>
              <w:rPr>
                <w:rFonts w:ascii="Arial" w:hAnsi="Arial" w:cs="Arial"/>
                <w:color w:val="000000"/>
                <w:sz w:val="22"/>
                <w:szCs w:val="22"/>
              </w:rPr>
              <w:t xml:space="preserve"> </w:t>
            </w:r>
            <w:r w:rsidRPr="00031F25">
              <w:rPr>
                <w:rFonts w:ascii="Arial" w:hAnsi="Arial" w:cs="Arial"/>
                <w:color w:val="000000"/>
                <w:sz w:val="22"/>
                <w:szCs w:val="22"/>
              </w:rPr>
              <w:t xml:space="preserve">Para dois usuários simultâneos, Simulador de movimento lateral como o Surf.  Desenvolve a flexibilidade, agilidade dos músculos do quadril e da região lombar .Estrutura principal em tubos de aço carbono de  no mínimo 3" x 2,00 mm. Peças de movimentação produzidas em tubo de aço carbono de no mínimo  2" 1/2 x 2,00 mm, 1" 1/4" x 2.00 mm. Pedais fabricado em polietileno de alta densidade antiderrapante com proteção UV, com acabamento em ferro chato de no mínimo 1" x 1/8" e ferro maciço redondo de no mínimo  ¼". Tampas em chapa de aço carbono de  no mínimo1 mm estampadas e soldadas dando um ótimo acabamento, com proteção em manoplas de vinil ou borracha de alta resistência. Sistemas de movimentação em tubos padrão SCH 80, com rolamentos duplos selados, e eixos maciços em aço laminado. Todas as porcas com sistema </w:t>
            </w:r>
            <w:r w:rsidR="00094191">
              <w:rPr>
                <w:rFonts w:ascii="Arial" w:hAnsi="Arial" w:cs="Arial"/>
                <w:color w:val="000000"/>
                <w:sz w:val="22"/>
                <w:szCs w:val="22"/>
              </w:rPr>
              <w:t>de auto travamento</w:t>
            </w:r>
            <w:r w:rsidRPr="00031F25">
              <w:rPr>
                <w:rFonts w:ascii="Arial" w:hAnsi="Arial" w:cs="Arial"/>
                <w:color w:val="000000"/>
                <w:sz w:val="22"/>
                <w:szCs w:val="22"/>
              </w:rPr>
              <w:t xml:space="preserve"> arredondados, sem arestas ou canto vivo, dando segurança e conforto aos usuários. Adesivo de identificação do produto, músculos exercitados e dicas para uso e funções do aparelho, dados do fabricante e contato para assistência técnica.</w:t>
            </w:r>
            <w:r w:rsidR="00094191">
              <w:rPr>
                <w:rFonts w:ascii="Arial" w:hAnsi="Arial" w:cs="Arial"/>
                <w:color w:val="000000"/>
                <w:sz w:val="22"/>
                <w:szCs w:val="22"/>
              </w:rPr>
              <w:t xml:space="preserve"> </w:t>
            </w:r>
            <w:r w:rsidRPr="00031F25">
              <w:rPr>
                <w:rFonts w:ascii="Arial" w:hAnsi="Arial" w:cs="Arial"/>
                <w:color w:val="000000"/>
                <w:sz w:val="22"/>
                <w:szCs w:val="22"/>
              </w:rPr>
              <w:t xml:space="preserve">Base de fixação do aparelho com cortes a laser sendo fixado ao piso com </w:t>
            </w:r>
            <w:proofErr w:type="spellStart"/>
            <w:r w:rsidRPr="00031F25">
              <w:rPr>
                <w:rFonts w:ascii="Arial" w:hAnsi="Arial" w:cs="Arial"/>
                <w:color w:val="000000"/>
                <w:sz w:val="22"/>
                <w:szCs w:val="22"/>
              </w:rPr>
              <w:t>chumbadores</w:t>
            </w:r>
            <w:proofErr w:type="spellEnd"/>
            <w:r w:rsidRPr="00031F25">
              <w:rPr>
                <w:rFonts w:ascii="Arial" w:hAnsi="Arial" w:cs="Arial"/>
                <w:color w:val="000000"/>
                <w:sz w:val="22"/>
                <w:szCs w:val="22"/>
              </w:rPr>
              <w:t xml:space="preserve">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 C. 1,30m - L. 0,75m - A. 1,05m - 20,00 kg</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1.650,0000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4.950,00</w:t>
            </w:r>
          </w:p>
        </w:tc>
      </w:tr>
      <w:tr w:rsidR="00031F25" w:rsidRPr="00031F25" w:rsidTr="00031F25">
        <w:trPr>
          <w:trHeight w:val="3360"/>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5420"/>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lastRenderedPageBreak/>
              <w:t>5</w:t>
            </w:r>
          </w:p>
        </w:tc>
        <w:tc>
          <w:tcPr>
            <w:tcW w:w="5415" w:type="dxa"/>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Alongador 03 alturas Para três usuários simultâneos,</w:t>
            </w:r>
            <w:r w:rsidR="00094191">
              <w:rPr>
                <w:rFonts w:ascii="Arial" w:hAnsi="Arial" w:cs="Arial"/>
                <w:color w:val="000000"/>
                <w:sz w:val="22"/>
                <w:szCs w:val="22"/>
              </w:rPr>
              <w:t xml:space="preserve"> </w:t>
            </w:r>
            <w:r w:rsidRPr="00031F25">
              <w:rPr>
                <w:rFonts w:ascii="Arial" w:hAnsi="Arial" w:cs="Arial"/>
                <w:color w:val="000000"/>
                <w:sz w:val="22"/>
                <w:szCs w:val="22"/>
              </w:rPr>
              <w:t xml:space="preserve">Alongamento dos membros superiores em três alturas pode ser utilizado por três usuários simultaneamente. Estimula o sistema nervoso central, alongamento e fortalecimento dos músculos.  Estrutura principal em tubos de aço carbono de  no mínimo 3" ½  x 3 mm, estrutura segundaria em tubos de aço carbono  de no mínimo  2" x 2,00mm. Peças de movimentação produzidas em tubo de aço carbono de no mínimo  1" x 2,00mm com flange de fixação em aço carbono de no mínimo  240mm x 3/8". Todas as porcas com 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todos zincados. acabamentos arredondados, sem arestas ou canto vivo, dando segurança e conforto aos usuários. adesivo de identificação </w:t>
            </w:r>
            <w:r w:rsidRPr="00031F25">
              <w:rPr>
                <w:rFonts w:ascii="Arial" w:hAnsi="Arial" w:cs="Arial"/>
                <w:color w:val="000000"/>
                <w:sz w:val="22"/>
                <w:szCs w:val="22"/>
              </w:rPr>
              <w:t xml:space="preserve">do produto, músculos exercitados e dicas para uso e funções do aparelho, dados do fabricante e contato para assistência técnica. Base de fixação do aparelho com cortes a laser sendo fixado ao piso com </w:t>
            </w:r>
            <w:proofErr w:type="spellStart"/>
            <w:r w:rsidRPr="00031F25">
              <w:rPr>
                <w:rFonts w:ascii="Arial" w:hAnsi="Arial" w:cs="Arial"/>
                <w:color w:val="000000"/>
                <w:sz w:val="22"/>
                <w:szCs w:val="22"/>
              </w:rPr>
              <w:t>chumbadores</w:t>
            </w:r>
            <w:proofErr w:type="spellEnd"/>
            <w:r w:rsidRPr="00031F25">
              <w:rPr>
                <w:rFonts w:ascii="Arial" w:hAnsi="Arial" w:cs="Arial"/>
                <w:color w:val="000000"/>
                <w:sz w:val="22"/>
                <w:szCs w:val="22"/>
              </w:rPr>
              <w:t xml:space="preserve"> </w:t>
            </w:r>
            <w:proofErr w:type="spellStart"/>
            <w:r w:rsidRPr="00031F25">
              <w:rPr>
                <w:rFonts w:ascii="Arial" w:hAnsi="Arial" w:cs="Arial"/>
                <w:color w:val="000000"/>
                <w:sz w:val="22"/>
                <w:szCs w:val="22"/>
              </w:rPr>
              <w:t>para</w:t>
            </w:r>
            <w:r>
              <w:rPr>
                <w:rFonts w:ascii="Arial" w:hAnsi="Arial" w:cs="Arial"/>
                <w:color w:val="000000"/>
                <w:sz w:val="22"/>
                <w:szCs w:val="22"/>
              </w:rPr>
              <w:t>bolt</w:t>
            </w:r>
            <w:proofErr w:type="spellEnd"/>
            <w:r>
              <w:rPr>
                <w:rFonts w:ascii="Arial" w:hAnsi="Arial" w:cs="Arial"/>
                <w:color w:val="000000"/>
                <w:sz w:val="22"/>
                <w:szCs w:val="22"/>
              </w:rPr>
              <w:t>.Ø 1,50m - 2,30m - 35,00 kg</w:t>
            </w:r>
            <w:r w:rsidRPr="00031F25">
              <w:rPr>
                <w:rFonts w:ascii="Arial" w:hAnsi="Arial" w:cs="Arial"/>
                <w:color w:val="000000"/>
                <w:sz w:val="22"/>
                <w:szCs w:val="22"/>
              </w:rPr>
              <w:t>. EQUIP</w:t>
            </w:r>
            <w:r>
              <w:rPr>
                <w:rFonts w:ascii="Arial" w:hAnsi="Arial" w:cs="Arial"/>
                <w:color w:val="000000"/>
                <w:sz w:val="22"/>
                <w:szCs w:val="22"/>
              </w:rPr>
              <w:t>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1.320,0000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3.960,00</w:t>
            </w: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6</w:t>
            </w:r>
          </w:p>
        </w:tc>
        <w:tc>
          <w:tcPr>
            <w:tcW w:w="5415" w:type="dxa"/>
            <w:vMerge w:val="restart"/>
            <w:shd w:val="clear" w:color="auto" w:fill="auto"/>
            <w:hideMark/>
          </w:tcPr>
          <w:p w:rsidR="00031F25" w:rsidRPr="00031F25" w:rsidRDefault="00031F25" w:rsidP="00094191">
            <w:pPr>
              <w:jc w:val="both"/>
              <w:rPr>
                <w:rFonts w:ascii="Arial" w:hAnsi="Arial" w:cs="Arial"/>
                <w:color w:val="000000"/>
              </w:rPr>
            </w:pPr>
            <w:r w:rsidRPr="00031F25">
              <w:rPr>
                <w:rFonts w:ascii="Arial" w:hAnsi="Arial" w:cs="Arial"/>
                <w:color w:val="000000"/>
                <w:sz w:val="22"/>
                <w:szCs w:val="22"/>
              </w:rPr>
              <w:t>Cadeira de pressão de pernas Para dois usuários simultâneos ,simulador de pressão nas pernas. Fortalece, alonga e aumenta a flexibilidade dos membros inferiores. Estrutura principal em tubos de aço carbono de  no mínimo 3" ½  x 3,00mm, 2"1/2 x 2,00mm. Peças de movimentação produzidas em tubo de aço carbono de  no mínimo 2"1/2 x 2,00mm. Assentos e encostos fabricados em polietileno de alta densidade antiderrapante com proteção UV. Tampas em chapa de aço carbono de no mínimo  2 mm estampadas e soldadas. Sistemas de movimentação em tubos padrão SCH 80, com rolamentos duplos selados, e eixos maciços em aço Amortecimento de movimentos por batentes e manoplas de borrachas de alto impact</w:t>
            </w:r>
            <w:r w:rsidR="00094191">
              <w:rPr>
                <w:rFonts w:ascii="Arial" w:hAnsi="Arial" w:cs="Arial"/>
                <w:color w:val="000000"/>
                <w:sz w:val="22"/>
                <w:szCs w:val="22"/>
              </w:rPr>
              <w:t>o. Todas as porcas com sistema de auto travamento</w:t>
            </w:r>
            <w:r w:rsidRPr="00031F25">
              <w:rPr>
                <w:rFonts w:ascii="Arial" w:hAnsi="Arial" w:cs="Arial"/>
                <w:color w:val="000000"/>
                <w:sz w:val="22"/>
                <w:szCs w:val="22"/>
              </w:rPr>
              <w:t xml:space="preserve"> arredondados, sem arestas ou canto vivo, dando segurança e conforto aos usuários.. Adesivo de identificação do produto, músculos exercitados e dicas para uso e funções do aparelho, dados do fabricante e contato para assistência técnica.</w:t>
            </w:r>
            <w:r w:rsidR="00094191">
              <w:rPr>
                <w:rFonts w:ascii="Arial" w:hAnsi="Arial" w:cs="Arial"/>
                <w:color w:val="000000"/>
                <w:sz w:val="22"/>
                <w:szCs w:val="22"/>
              </w:rPr>
              <w:t xml:space="preserve"> </w:t>
            </w:r>
            <w:r w:rsidRPr="00031F25">
              <w:rPr>
                <w:rFonts w:ascii="Arial" w:hAnsi="Arial" w:cs="Arial"/>
                <w:color w:val="000000"/>
                <w:sz w:val="22"/>
                <w:szCs w:val="22"/>
              </w:rPr>
              <w:t xml:space="preserve">Base de fixação do aparelho com cortes a laser, sendo fixados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1,70m - L. 1,00m - A. 1,50m - 34,50 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1.750,0000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5.250,00</w:t>
            </w:r>
          </w:p>
        </w:tc>
      </w:tr>
      <w:tr w:rsidR="00031F25" w:rsidRPr="00031F25" w:rsidTr="00031F25">
        <w:trPr>
          <w:trHeight w:val="3139"/>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7</w:t>
            </w:r>
          </w:p>
        </w:tc>
        <w:tc>
          <w:tcPr>
            <w:tcW w:w="5415" w:type="dxa"/>
            <w:vMerge w:val="restart"/>
            <w:shd w:val="clear" w:color="auto" w:fill="auto"/>
            <w:hideMark/>
          </w:tcPr>
          <w:p w:rsidR="00031F25" w:rsidRPr="00031F25" w:rsidRDefault="00031F25" w:rsidP="00094191">
            <w:pPr>
              <w:jc w:val="both"/>
              <w:rPr>
                <w:rFonts w:ascii="Arial" w:hAnsi="Arial" w:cs="Arial"/>
                <w:color w:val="000000"/>
              </w:rPr>
            </w:pPr>
            <w:r w:rsidRPr="00031F25">
              <w:rPr>
                <w:rFonts w:ascii="Arial" w:hAnsi="Arial" w:cs="Arial"/>
                <w:color w:val="000000"/>
                <w:sz w:val="22"/>
                <w:szCs w:val="22"/>
              </w:rPr>
              <w:t xml:space="preserve">Rotação dupla diagonal  com rotação vertical : Para </w:t>
            </w:r>
            <w:r w:rsidRPr="00031F25">
              <w:rPr>
                <w:rFonts w:ascii="Arial" w:hAnsi="Arial" w:cs="Arial"/>
                <w:color w:val="000000"/>
                <w:sz w:val="22"/>
                <w:szCs w:val="22"/>
              </w:rPr>
              <w:lastRenderedPageBreak/>
              <w:t>dois usuários simultâneos,</w:t>
            </w:r>
            <w:r>
              <w:rPr>
                <w:rFonts w:ascii="Arial" w:hAnsi="Arial" w:cs="Arial"/>
                <w:color w:val="000000"/>
                <w:sz w:val="22"/>
                <w:szCs w:val="22"/>
              </w:rPr>
              <w:t xml:space="preserve"> </w:t>
            </w:r>
            <w:r w:rsidRPr="00031F25">
              <w:rPr>
                <w:rFonts w:ascii="Arial" w:hAnsi="Arial" w:cs="Arial"/>
                <w:color w:val="000000"/>
                <w:sz w:val="22"/>
                <w:szCs w:val="22"/>
              </w:rPr>
              <w:t>Movimento circular inclinada e vertical dos membros superiores. Fortalece os membros superiores e aumenta a flexibilidade das articulações dos ombros.</w:t>
            </w:r>
            <w:r>
              <w:rPr>
                <w:rFonts w:ascii="Arial" w:hAnsi="Arial" w:cs="Arial"/>
                <w:color w:val="000000"/>
                <w:sz w:val="22"/>
                <w:szCs w:val="22"/>
              </w:rPr>
              <w:t xml:space="preserve"> </w:t>
            </w:r>
            <w:r w:rsidRPr="00031F25">
              <w:rPr>
                <w:rFonts w:ascii="Arial" w:hAnsi="Arial" w:cs="Arial"/>
                <w:color w:val="000000"/>
                <w:sz w:val="22"/>
                <w:szCs w:val="22"/>
              </w:rPr>
              <w:t xml:space="preserve">Estrutura principal em tubos de aço carbono de no mínimo  3" x 2,00 mm. Peças de movimentação produzidas em tubo de aço carbono de no mínimo  1" x 1.50 mm. Manípulos de </w:t>
            </w:r>
            <w:proofErr w:type="spellStart"/>
            <w:r w:rsidRPr="00031F25">
              <w:rPr>
                <w:rFonts w:ascii="Arial" w:hAnsi="Arial" w:cs="Arial"/>
                <w:color w:val="000000"/>
                <w:sz w:val="22"/>
                <w:szCs w:val="22"/>
              </w:rPr>
              <w:t>baquelite</w:t>
            </w:r>
            <w:proofErr w:type="spellEnd"/>
            <w:r w:rsidRPr="00031F25">
              <w:rPr>
                <w:rFonts w:ascii="Arial" w:hAnsi="Arial" w:cs="Arial"/>
                <w:color w:val="000000"/>
                <w:sz w:val="22"/>
                <w:szCs w:val="22"/>
              </w:rPr>
              <w:t xml:space="preserve"> especial para áreas externas volantes em aço carbono com acabamento polido e arredondado. Tampas em chapa de aço carbono de no mínimo  2 mm estampadas e soldadas. Sistemas de movimentação em tubos padrão SCH 80, com rolamentos selados, e eixos maciços em aço laminado. Todas as porcas com </w:t>
            </w:r>
            <w:r w:rsidR="00094191" w:rsidRPr="00031F25">
              <w:rPr>
                <w:rFonts w:ascii="Arial" w:hAnsi="Arial" w:cs="Arial"/>
                <w:color w:val="000000"/>
                <w:sz w:val="22"/>
                <w:szCs w:val="22"/>
              </w:rPr>
              <w:t xml:space="preserve">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acabamentos arredondados, sem arestas ou canto vivo, dando segurança e conforto </w:t>
            </w:r>
            <w:r w:rsidRPr="00031F25">
              <w:rPr>
                <w:rFonts w:ascii="Arial" w:hAnsi="Arial" w:cs="Arial"/>
                <w:color w:val="000000"/>
                <w:sz w:val="22"/>
                <w:szCs w:val="22"/>
              </w:rPr>
              <w:t xml:space="preserve">aos usuários. o. Adesivo de identificação do produto, músculos exercitados e dicas para uso e funções do aparelho, dados do fabricante e contato para assistência técnica. Base de fixação do aparelho com cortes a laser sendo fixado ao piso com </w:t>
            </w:r>
            <w:proofErr w:type="spellStart"/>
            <w:r w:rsidRPr="00031F25">
              <w:rPr>
                <w:rFonts w:ascii="Arial" w:hAnsi="Arial" w:cs="Arial"/>
                <w:color w:val="000000"/>
                <w:sz w:val="22"/>
                <w:szCs w:val="22"/>
              </w:rPr>
              <w:t>parabout</w:t>
            </w:r>
            <w:proofErr w:type="spellEnd"/>
            <w:r w:rsidRPr="00031F25">
              <w:rPr>
                <w:rFonts w:ascii="Arial" w:hAnsi="Arial" w:cs="Arial"/>
                <w:color w:val="000000"/>
                <w:sz w:val="22"/>
                <w:szCs w:val="22"/>
              </w:rPr>
              <w:t>. A. 1,80m - Perímetro: 1,20Ø - Peso. 20 kg.</w:t>
            </w:r>
            <w:r w:rsidRPr="00031F25">
              <w:rPr>
                <w:rFonts w:ascii="Arial" w:hAnsi="Arial" w:cs="Arial"/>
                <w:color w:val="000000"/>
                <w:sz w:val="22"/>
                <w:szCs w:val="22"/>
              </w:rPr>
              <w:br/>
              <w:t>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lastRenderedPageBreak/>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1.350,0000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4.050,00</w:t>
            </w:r>
          </w:p>
        </w:tc>
      </w:tr>
      <w:tr w:rsidR="00031F25" w:rsidRPr="00031F25" w:rsidTr="00031F25">
        <w:trPr>
          <w:trHeight w:val="3360"/>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lastRenderedPageBreak/>
              <w:t>8</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Simulador de Remo individual: Para um usuário.</w:t>
            </w:r>
            <w:r>
              <w:rPr>
                <w:rFonts w:ascii="Arial" w:hAnsi="Arial" w:cs="Arial"/>
                <w:color w:val="000000"/>
                <w:sz w:val="22"/>
                <w:szCs w:val="22"/>
              </w:rPr>
              <w:t xml:space="preserve"> </w:t>
            </w:r>
            <w:r w:rsidRPr="00031F25">
              <w:rPr>
                <w:rFonts w:ascii="Arial" w:hAnsi="Arial" w:cs="Arial"/>
                <w:color w:val="000000"/>
                <w:sz w:val="22"/>
                <w:szCs w:val="22"/>
              </w:rPr>
              <w:t>Trabalha com o próprio peso corporal (sem o uso de pesos adicionais) para dar resistência à execução do movimento, exercício individualizado.</w:t>
            </w:r>
            <w:r>
              <w:rPr>
                <w:rFonts w:ascii="Arial" w:hAnsi="Arial" w:cs="Arial"/>
                <w:color w:val="000000"/>
                <w:sz w:val="22"/>
                <w:szCs w:val="22"/>
              </w:rPr>
              <w:t xml:space="preserve"> </w:t>
            </w:r>
            <w:r w:rsidRPr="00031F25">
              <w:rPr>
                <w:rFonts w:ascii="Arial" w:hAnsi="Arial" w:cs="Arial"/>
                <w:color w:val="000000"/>
                <w:sz w:val="22"/>
                <w:szCs w:val="22"/>
              </w:rPr>
              <w:t xml:space="preserve">Estrutura principal produzida em tubos de aço carbono de  no mínimo 2 1/2 x 2,00mm. Estrutura secundaria com tubos de aço carbono de no mínimo 2" x 2mm e/ou 1" ¼ x 2mm.  Tubo de aço carbono de no mínimo  1"1/4 x 2,00mm. Assentos fabricado polietileno e alta densidade antiderrapante com proteção UV, ferro chato 1" x 1/8". Tampas em chapa de aço carbono de no mínimo  2 mm estampadas e soldadas. Manoplas de vinil ou borracha de alta resistência. Sistemas de movimentação em tubos padrão SCH 80, com rolamentos duplos selados, câmara interna de lubrificação, e eixos em aço laminado 1045. Amortecimento de movimentos com batentes de borracha de alto impacto. Todas as porcas com sistema </w:t>
            </w:r>
            <w:r w:rsidR="00094191">
              <w:rPr>
                <w:rFonts w:ascii="Arial" w:hAnsi="Arial" w:cs="Arial"/>
                <w:color w:val="000000"/>
                <w:sz w:val="22"/>
                <w:szCs w:val="22"/>
              </w:rPr>
              <w:t>de auto travamento</w:t>
            </w:r>
            <w:r w:rsidRPr="00031F25">
              <w:rPr>
                <w:rFonts w:ascii="Arial" w:hAnsi="Arial" w:cs="Arial"/>
                <w:color w:val="000000"/>
                <w:sz w:val="22"/>
                <w:szCs w:val="22"/>
              </w:rPr>
              <w:t xml:space="preserve"> e parafusos com trava-rosca de alto torque, todos zincados. Acabamentos arredondados, sem arestas ou cantos vivos, dando segurança e conforto aos usuários. Contém adesivo de identificação do produto, músculo exercitados e informação ao usuário, dados do fabricante e contatos para assistência técnica</w:t>
            </w:r>
            <w:r w:rsidR="00094191">
              <w:rPr>
                <w:rFonts w:ascii="Arial" w:hAnsi="Arial" w:cs="Arial"/>
                <w:color w:val="000000"/>
                <w:sz w:val="22"/>
                <w:szCs w:val="22"/>
              </w:rPr>
              <w:t xml:space="preserve">. </w:t>
            </w:r>
            <w:r w:rsidRPr="00031F25">
              <w:rPr>
                <w:rFonts w:ascii="Arial" w:hAnsi="Arial" w:cs="Arial"/>
                <w:color w:val="000000"/>
                <w:sz w:val="22"/>
                <w:szCs w:val="22"/>
              </w:rPr>
              <w:t xml:space="preserve">Base de fixação do aparelho com cortes a laser sendo fixado ao piso com </w:t>
            </w:r>
            <w:proofErr w:type="spellStart"/>
            <w:r w:rsidRPr="00031F25">
              <w:rPr>
                <w:rFonts w:ascii="Arial" w:hAnsi="Arial" w:cs="Arial"/>
                <w:color w:val="000000"/>
                <w:sz w:val="22"/>
                <w:szCs w:val="22"/>
              </w:rPr>
              <w:t>chumbadores</w:t>
            </w:r>
            <w:proofErr w:type="spellEnd"/>
            <w:r w:rsidRPr="00031F25">
              <w:rPr>
                <w:rFonts w:ascii="Arial" w:hAnsi="Arial" w:cs="Arial"/>
                <w:color w:val="000000"/>
                <w:sz w:val="22"/>
                <w:szCs w:val="22"/>
              </w:rPr>
              <w:t xml:space="preserve">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0,75m - L. 1,00m - A. 1,00m - 23,00 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1.660,0000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3.320,00</w:t>
            </w:r>
          </w:p>
        </w:tc>
      </w:tr>
      <w:tr w:rsidR="00031F25" w:rsidRPr="00031F25" w:rsidTr="00031F25">
        <w:trPr>
          <w:trHeight w:val="3795"/>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2301"/>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lastRenderedPageBreak/>
              <w:t>9</w:t>
            </w:r>
          </w:p>
        </w:tc>
        <w:tc>
          <w:tcPr>
            <w:tcW w:w="5415" w:type="dxa"/>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Peitoral duplo: Dois usuários simultâneos. Exercício de peitoral. Fortalece os músculos do peito e ombros.</w:t>
            </w:r>
            <w:r>
              <w:rPr>
                <w:rFonts w:ascii="Arial" w:hAnsi="Arial" w:cs="Arial"/>
                <w:color w:val="000000"/>
                <w:sz w:val="22"/>
                <w:szCs w:val="22"/>
              </w:rPr>
              <w:t xml:space="preserve"> </w:t>
            </w:r>
            <w:r w:rsidRPr="00031F25">
              <w:rPr>
                <w:rFonts w:ascii="Arial" w:hAnsi="Arial" w:cs="Arial"/>
                <w:color w:val="000000"/>
                <w:sz w:val="22"/>
                <w:szCs w:val="22"/>
              </w:rPr>
              <w:t xml:space="preserve">Estrutura principal em tubos de aço carbono de no mínimo 3" ½  x 2,00 mm. Peças de movimentação produzidas em tubo de aço carbono de  no mínimo1" 1/2 x 2,00 mm. Estrutura secundaria em tubos de aço carbono de no mínimo 2" x 2mm, chapas de aço cortadas a laser. Assentos fabricado em polietileno de alta densidade em formato anatômico, com proteção UV. Tampas em chapa de aço carbono  de no mínimo 2 mm estampadas e soldadas. Proteção para as mãos em manoplas de vinil ou borracha de alta resistência. Sistemas de movimentação em tubos padrão SCH 80, com rolamentos selados, e eixos </w:t>
            </w:r>
            <w:r w:rsidR="00094191" w:rsidRPr="00031F25">
              <w:rPr>
                <w:rFonts w:ascii="Arial" w:hAnsi="Arial" w:cs="Arial"/>
                <w:color w:val="000000"/>
                <w:sz w:val="22"/>
                <w:szCs w:val="22"/>
              </w:rPr>
              <w:t xml:space="preserve">maciços em aço laminado. todas as porcas com sistema </w:t>
            </w:r>
            <w:r w:rsidR="00094191">
              <w:rPr>
                <w:rFonts w:ascii="Arial" w:hAnsi="Arial" w:cs="Arial"/>
                <w:color w:val="000000"/>
                <w:sz w:val="22"/>
                <w:szCs w:val="22"/>
              </w:rPr>
              <w:t>de auto travamento</w:t>
            </w:r>
            <w:r w:rsidR="00094191" w:rsidRPr="00031F25">
              <w:rPr>
                <w:rFonts w:ascii="Arial" w:hAnsi="Arial" w:cs="Arial"/>
                <w:color w:val="000000"/>
                <w:sz w:val="22"/>
                <w:szCs w:val="22"/>
              </w:rPr>
              <w:t xml:space="preserve"> e parafusos com trava-rosca de alto torque, todos zincados. acabamentos arredondados, sem arestas ou canto vivo, dando segurança e conforto aos usuários. adesivo de </w:t>
            </w:r>
            <w:r w:rsidRPr="00031F25">
              <w:rPr>
                <w:rFonts w:ascii="Arial" w:hAnsi="Arial" w:cs="Arial"/>
                <w:color w:val="000000"/>
                <w:sz w:val="22"/>
                <w:szCs w:val="22"/>
              </w:rPr>
              <w:t xml:space="preserve">identificação do produto, músculos exercitados e dicas para uso e funções do aparelho, dados do fabricante e contato para assistência técnica.Base de fixação do aparelho com cortes a laser sendo fixado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 - C. 1,65m - L. 0,75m - A. 1,50m - Peso. 38,00 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1.790,0000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3.580,00</w:t>
            </w: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10</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proofErr w:type="spellStart"/>
            <w:r w:rsidRPr="00031F25">
              <w:rPr>
                <w:rFonts w:ascii="Arial" w:hAnsi="Arial" w:cs="Arial"/>
                <w:color w:val="000000"/>
                <w:sz w:val="22"/>
                <w:szCs w:val="22"/>
              </w:rPr>
              <w:t>Multiexercitador</w:t>
            </w:r>
            <w:proofErr w:type="spellEnd"/>
            <w:r w:rsidRPr="00031F25">
              <w:rPr>
                <w:rFonts w:ascii="Arial" w:hAnsi="Arial" w:cs="Arial"/>
                <w:color w:val="000000"/>
                <w:sz w:val="22"/>
                <w:szCs w:val="22"/>
              </w:rPr>
              <w:t xml:space="preserve"> - funções: Para quatro usuários simultâneos Multi </w:t>
            </w:r>
            <w:proofErr w:type="spellStart"/>
            <w:r w:rsidRPr="00031F25">
              <w:rPr>
                <w:rFonts w:ascii="Arial" w:hAnsi="Arial" w:cs="Arial"/>
                <w:color w:val="000000"/>
                <w:sz w:val="22"/>
                <w:szCs w:val="22"/>
              </w:rPr>
              <w:t>exercitador</w:t>
            </w:r>
            <w:proofErr w:type="spellEnd"/>
            <w:r w:rsidRPr="00031F25">
              <w:rPr>
                <w:rFonts w:ascii="Arial" w:hAnsi="Arial" w:cs="Arial"/>
                <w:color w:val="000000"/>
                <w:sz w:val="22"/>
                <w:szCs w:val="22"/>
              </w:rPr>
              <w:t xml:space="preserve"> conjugado Com seis funções distintas sendo: flexor de pernas, extensor de pernas, supino reto sentado, supino inclinado sentado rotação vertical individual,  puxada alta.Estrutura principal fabricado com tubos de aço carbono  de no mínimo 3" x 2 mm; ¾ x 1,50; 2": 1" ½ x 2 mm; 1" x 1,50mm; 1" ½ x 1.50mm; assentos e encostos anatômicos em polietileno de alta densidade com proteção UV, de no mínimo 260x360x20mm, utilizar eixos maciços, com rolamentos  duplos, pintura a pó eletrostática poliéster, batentes de borracha, Carga máxima de peso 5 kg por disco, oferecendo total segurança aos usuários, permitindo que o aparelho possa ser instalado em áreas fechadas e ao ar livre, resistente às ações climáticas e que permitam a prática de 4(quatro) usuários simultaneamente. Adesivo de identificação do produto, músculos exercitados e dicas para uso e funções do aparelho, dados do fabricante e contato para assistência técnica.Base de fixação do aparelho com cortes a laser sendo fixado ao piso com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2,40m - L. 0,70m - A. 1,70m - Peso. 76 kg.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2.990,0000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5.980,00</w:t>
            </w:r>
          </w:p>
        </w:tc>
      </w:tr>
      <w:tr w:rsidR="00031F25" w:rsidRPr="00031F25" w:rsidTr="00031F25">
        <w:trPr>
          <w:trHeight w:val="3139"/>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184"/>
        </w:trPr>
        <w:tc>
          <w:tcPr>
            <w:tcW w:w="593" w:type="dxa"/>
            <w:shd w:val="clear" w:color="auto" w:fill="auto"/>
            <w:noWrap/>
            <w:hideMark/>
          </w:tcPr>
          <w:p w:rsidR="00031F25" w:rsidRPr="00031F25" w:rsidRDefault="00031F25" w:rsidP="00031F25">
            <w:pPr>
              <w:jc w:val="right"/>
              <w:rPr>
                <w:rFonts w:ascii="Arial" w:hAnsi="Arial" w:cs="Arial"/>
                <w:color w:val="000000"/>
                <w:sz w:val="16"/>
                <w:szCs w:val="16"/>
              </w:rPr>
            </w:pPr>
            <w:r w:rsidRPr="00031F25">
              <w:rPr>
                <w:rFonts w:ascii="Arial" w:hAnsi="Arial" w:cs="Arial"/>
                <w:color w:val="000000"/>
                <w:sz w:val="16"/>
                <w:szCs w:val="16"/>
              </w:rPr>
              <w:t>11</w:t>
            </w:r>
          </w:p>
        </w:tc>
        <w:tc>
          <w:tcPr>
            <w:tcW w:w="5415" w:type="dxa"/>
            <w:vMerge w:val="restart"/>
            <w:shd w:val="clear" w:color="auto" w:fill="auto"/>
            <w:hideMark/>
          </w:tcPr>
          <w:p w:rsidR="00031F25" w:rsidRPr="00031F25" w:rsidRDefault="00031F25" w:rsidP="00031F25">
            <w:pPr>
              <w:jc w:val="both"/>
              <w:rPr>
                <w:rFonts w:ascii="Arial" w:hAnsi="Arial" w:cs="Arial"/>
                <w:color w:val="000000"/>
              </w:rPr>
            </w:pPr>
            <w:r w:rsidRPr="00031F25">
              <w:rPr>
                <w:rFonts w:ascii="Arial" w:hAnsi="Arial" w:cs="Arial"/>
                <w:color w:val="000000"/>
                <w:sz w:val="22"/>
                <w:szCs w:val="22"/>
              </w:rPr>
              <w:t xml:space="preserve">Placas </w:t>
            </w:r>
            <w:proofErr w:type="spellStart"/>
            <w:r w:rsidRPr="00031F25">
              <w:rPr>
                <w:rFonts w:ascii="Arial" w:hAnsi="Arial" w:cs="Arial"/>
                <w:color w:val="000000"/>
                <w:sz w:val="22"/>
                <w:szCs w:val="22"/>
              </w:rPr>
              <w:t>orientativa</w:t>
            </w:r>
            <w:r>
              <w:rPr>
                <w:rFonts w:ascii="Arial" w:hAnsi="Arial" w:cs="Arial"/>
                <w:color w:val="000000"/>
                <w:sz w:val="22"/>
                <w:szCs w:val="22"/>
              </w:rPr>
              <w:t>s</w:t>
            </w:r>
            <w:proofErr w:type="spellEnd"/>
            <w:r w:rsidRPr="00031F25">
              <w:rPr>
                <w:rFonts w:ascii="Arial" w:hAnsi="Arial" w:cs="Arial"/>
                <w:color w:val="000000"/>
                <w:sz w:val="22"/>
                <w:szCs w:val="22"/>
              </w:rPr>
              <w:t xml:space="preserve">: Placa com dicas de como utilizar </w:t>
            </w:r>
            <w:r w:rsidRPr="00031F25">
              <w:rPr>
                <w:rFonts w:ascii="Arial" w:hAnsi="Arial" w:cs="Arial"/>
                <w:color w:val="000000"/>
                <w:sz w:val="22"/>
                <w:szCs w:val="22"/>
              </w:rPr>
              <w:lastRenderedPageBreak/>
              <w:t xml:space="preserve">de forma correta os aparelhos de academia, dicas para uma vida mais saudável e série de exercícios. Estrutura principal em tubos de aço carbono de no mínimo  2" x 2,00 mm, quadro de contorno da placa em tubos de aço carbono de no mínimo 1" x 2,00 mm. Placa em chapa aço carbono, espessura de no mínimo  2,00 mm com tamanho de 1000 x 2000 mm. Tampas em chapa de aço carbono de no mínimo 1 mm estampadas e soldada. Acabamentos arredondados, sem arestas ou canto vivo, ofertando maior segurança e conforto aos usuários. Adesivo de identificação de todos os produtos e dicas de alongamento, músculos exercitados e funções dos aparelhos, dados do fabricante e cliente, contato para assistência técnica.Base de fixação do aparelho com cortes a laser sendo fixado ao piso com </w:t>
            </w:r>
            <w:proofErr w:type="spellStart"/>
            <w:r w:rsidRPr="00031F25">
              <w:rPr>
                <w:rFonts w:ascii="Arial" w:hAnsi="Arial" w:cs="Arial"/>
                <w:color w:val="000000"/>
                <w:sz w:val="22"/>
                <w:szCs w:val="22"/>
              </w:rPr>
              <w:t>chumbadores</w:t>
            </w:r>
            <w:proofErr w:type="spellEnd"/>
            <w:r w:rsidRPr="00031F25">
              <w:rPr>
                <w:rFonts w:ascii="Arial" w:hAnsi="Arial" w:cs="Arial"/>
                <w:color w:val="000000"/>
                <w:sz w:val="22"/>
                <w:szCs w:val="22"/>
              </w:rPr>
              <w:t xml:space="preserve"> </w:t>
            </w:r>
            <w:proofErr w:type="spellStart"/>
            <w:r w:rsidRPr="00031F25">
              <w:rPr>
                <w:rFonts w:ascii="Arial" w:hAnsi="Arial" w:cs="Arial"/>
                <w:color w:val="000000"/>
                <w:sz w:val="22"/>
                <w:szCs w:val="22"/>
              </w:rPr>
              <w:t>parabolt</w:t>
            </w:r>
            <w:proofErr w:type="spellEnd"/>
            <w:r w:rsidRPr="00031F25">
              <w:rPr>
                <w:rFonts w:ascii="Arial" w:hAnsi="Arial" w:cs="Arial"/>
                <w:color w:val="000000"/>
                <w:sz w:val="22"/>
                <w:szCs w:val="22"/>
              </w:rPr>
              <w:t>.C. 2,00m - L. 0,30m - A. 1,00m - 28,50 kg . EQUIPAMENTO NA COR VERMELHO E BRANCO</w:t>
            </w:r>
          </w:p>
        </w:tc>
        <w:tc>
          <w:tcPr>
            <w:tcW w:w="642" w:type="dxa"/>
            <w:shd w:val="clear" w:color="auto" w:fill="auto"/>
            <w:hideMark/>
          </w:tcPr>
          <w:p w:rsidR="00031F25" w:rsidRPr="00031F25" w:rsidRDefault="00031F25" w:rsidP="00031F25">
            <w:pPr>
              <w:jc w:val="center"/>
              <w:rPr>
                <w:rFonts w:ascii="Arial" w:hAnsi="Arial" w:cs="Arial"/>
                <w:color w:val="000000"/>
              </w:rPr>
            </w:pPr>
            <w:r w:rsidRPr="00031F25">
              <w:rPr>
                <w:rFonts w:ascii="Arial" w:hAnsi="Arial" w:cs="Arial"/>
                <w:color w:val="000000"/>
                <w:sz w:val="22"/>
                <w:szCs w:val="22"/>
              </w:rPr>
              <w:lastRenderedPageBreak/>
              <w:t>UN</w:t>
            </w:r>
          </w:p>
        </w:tc>
        <w:tc>
          <w:tcPr>
            <w:tcW w:w="918"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2,000</w:t>
            </w:r>
          </w:p>
        </w:tc>
        <w:tc>
          <w:tcPr>
            <w:tcW w:w="1701"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1.390,0000</w:t>
            </w:r>
          </w:p>
        </w:tc>
        <w:tc>
          <w:tcPr>
            <w:tcW w:w="1417" w:type="dxa"/>
            <w:shd w:val="clear" w:color="auto" w:fill="auto"/>
            <w:noWrap/>
            <w:hideMark/>
          </w:tcPr>
          <w:p w:rsidR="00031F25" w:rsidRPr="00031F25" w:rsidRDefault="00031F25" w:rsidP="00031F25">
            <w:pPr>
              <w:jc w:val="right"/>
              <w:rPr>
                <w:rFonts w:ascii="Arial" w:hAnsi="Arial" w:cs="Arial"/>
                <w:color w:val="000000"/>
              </w:rPr>
            </w:pPr>
            <w:r w:rsidRPr="00031F25">
              <w:rPr>
                <w:rFonts w:ascii="Arial" w:hAnsi="Arial" w:cs="Arial"/>
                <w:color w:val="000000"/>
                <w:sz w:val="22"/>
                <w:szCs w:val="22"/>
              </w:rPr>
              <w:t>2.780,00</w:t>
            </w:r>
          </w:p>
        </w:tc>
      </w:tr>
      <w:tr w:rsidR="00031F25" w:rsidRPr="00031F25" w:rsidTr="00031F25">
        <w:trPr>
          <w:trHeight w:val="2479"/>
        </w:trPr>
        <w:tc>
          <w:tcPr>
            <w:tcW w:w="593" w:type="dxa"/>
            <w:shd w:val="clear" w:color="auto" w:fill="auto"/>
            <w:noWrap/>
            <w:vAlign w:val="bottom"/>
            <w:hideMark/>
          </w:tcPr>
          <w:p w:rsidR="00031F25" w:rsidRPr="00031F25" w:rsidRDefault="00031F25" w:rsidP="00031F25">
            <w:pPr>
              <w:rPr>
                <w:rFonts w:ascii="Arial" w:hAnsi="Arial" w:cs="Arial"/>
                <w:sz w:val="20"/>
                <w:szCs w:val="20"/>
              </w:rPr>
            </w:pPr>
          </w:p>
        </w:tc>
        <w:tc>
          <w:tcPr>
            <w:tcW w:w="5415" w:type="dxa"/>
            <w:vMerge/>
            <w:vAlign w:val="center"/>
            <w:hideMark/>
          </w:tcPr>
          <w:p w:rsidR="00031F25" w:rsidRPr="00031F25" w:rsidRDefault="00031F25" w:rsidP="00031F25">
            <w:pPr>
              <w:jc w:val="both"/>
              <w:rPr>
                <w:rFonts w:ascii="Arial" w:hAnsi="Arial" w:cs="Arial"/>
                <w:color w:val="000000"/>
              </w:rPr>
            </w:pPr>
          </w:p>
        </w:tc>
        <w:tc>
          <w:tcPr>
            <w:tcW w:w="642" w:type="dxa"/>
            <w:shd w:val="clear" w:color="auto" w:fill="auto"/>
            <w:noWrap/>
            <w:vAlign w:val="bottom"/>
            <w:hideMark/>
          </w:tcPr>
          <w:p w:rsidR="00031F25" w:rsidRPr="00031F25" w:rsidRDefault="00031F25" w:rsidP="00031F25">
            <w:pPr>
              <w:rPr>
                <w:rFonts w:ascii="Arial" w:hAnsi="Arial" w:cs="Arial"/>
              </w:rPr>
            </w:pPr>
          </w:p>
        </w:tc>
        <w:tc>
          <w:tcPr>
            <w:tcW w:w="918" w:type="dxa"/>
            <w:shd w:val="clear" w:color="auto" w:fill="auto"/>
            <w:noWrap/>
            <w:vAlign w:val="bottom"/>
            <w:hideMark/>
          </w:tcPr>
          <w:p w:rsidR="00031F25" w:rsidRPr="00031F25" w:rsidRDefault="00031F25" w:rsidP="00031F25">
            <w:pPr>
              <w:rPr>
                <w:rFonts w:ascii="Arial" w:hAnsi="Arial" w:cs="Arial"/>
              </w:rPr>
            </w:pPr>
          </w:p>
        </w:tc>
        <w:tc>
          <w:tcPr>
            <w:tcW w:w="1701" w:type="dxa"/>
            <w:shd w:val="clear" w:color="auto" w:fill="auto"/>
            <w:noWrap/>
            <w:vAlign w:val="bottom"/>
            <w:hideMark/>
          </w:tcPr>
          <w:p w:rsidR="00031F25" w:rsidRPr="00031F25" w:rsidRDefault="00031F25" w:rsidP="00031F25">
            <w:pPr>
              <w:rPr>
                <w:rFonts w:ascii="Arial" w:hAnsi="Arial" w:cs="Arial"/>
              </w:rPr>
            </w:pPr>
          </w:p>
        </w:tc>
        <w:tc>
          <w:tcPr>
            <w:tcW w:w="1417" w:type="dxa"/>
            <w:shd w:val="clear" w:color="auto" w:fill="auto"/>
            <w:noWrap/>
            <w:vAlign w:val="bottom"/>
            <w:hideMark/>
          </w:tcPr>
          <w:p w:rsidR="00031F25" w:rsidRPr="00031F25" w:rsidRDefault="00031F25" w:rsidP="00031F25">
            <w:pPr>
              <w:rPr>
                <w:rFonts w:ascii="Arial" w:hAnsi="Arial" w:cs="Arial"/>
              </w:rPr>
            </w:pPr>
          </w:p>
        </w:tc>
      </w:tr>
      <w:tr w:rsidR="00031F25" w:rsidRPr="00031F25" w:rsidTr="00031F25">
        <w:trPr>
          <w:trHeight w:val="423"/>
        </w:trPr>
        <w:tc>
          <w:tcPr>
            <w:tcW w:w="9269" w:type="dxa"/>
            <w:gridSpan w:val="5"/>
            <w:shd w:val="clear" w:color="auto" w:fill="auto"/>
            <w:noWrap/>
            <w:vAlign w:val="bottom"/>
          </w:tcPr>
          <w:p w:rsidR="00031F25" w:rsidRPr="00031F25" w:rsidRDefault="00031F25" w:rsidP="00031F25">
            <w:pPr>
              <w:jc w:val="center"/>
              <w:rPr>
                <w:rFonts w:ascii="Arial" w:hAnsi="Arial" w:cs="Arial"/>
              </w:rPr>
            </w:pPr>
            <w:r w:rsidRPr="00031F25">
              <w:rPr>
                <w:rFonts w:ascii="Arial" w:hAnsi="Arial" w:cs="Arial"/>
                <w:b/>
                <w:bCs/>
                <w:color w:val="000000"/>
                <w:sz w:val="22"/>
                <w:szCs w:val="22"/>
              </w:rPr>
              <w:lastRenderedPageBreak/>
              <w:t>TOTAL</w:t>
            </w:r>
          </w:p>
        </w:tc>
        <w:tc>
          <w:tcPr>
            <w:tcW w:w="1417" w:type="dxa"/>
            <w:shd w:val="clear" w:color="auto" w:fill="auto"/>
            <w:noWrap/>
            <w:vAlign w:val="bottom"/>
          </w:tcPr>
          <w:p w:rsidR="00031F25" w:rsidRPr="00031F25" w:rsidRDefault="00031F25" w:rsidP="00031F25">
            <w:pPr>
              <w:rPr>
                <w:rFonts w:ascii="Arial" w:hAnsi="Arial" w:cs="Arial"/>
              </w:rPr>
            </w:pPr>
            <w:r w:rsidRPr="00031F25">
              <w:rPr>
                <w:rFonts w:ascii="Arial" w:hAnsi="Arial" w:cs="Arial"/>
                <w:b/>
                <w:bCs/>
                <w:color w:val="000000"/>
                <w:sz w:val="22"/>
                <w:szCs w:val="22"/>
              </w:rPr>
              <w:t>50.220,00</w:t>
            </w:r>
          </w:p>
        </w:tc>
      </w:tr>
    </w:tbl>
    <w:p w:rsidR="00094191" w:rsidRDefault="00094191" w:rsidP="00EA28E0">
      <w:pPr>
        <w:autoSpaceDE w:val="0"/>
        <w:autoSpaceDN w:val="0"/>
        <w:adjustRightInd w:val="0"/>
        <w:jc w:val="both"/>
        <w:rPr>
          <w:b/>
          <w:sz w:val="22"/>
          <w:szCs w:val="22"/>
        </w:rPr>
      </w:pPr>
    </w:p>
    <w:p w:rsidR="00094191" w:rsidRDefault="00094191" w:rsidP="00EA28E0">
      <w:pPr>
        <w:autoSpaceDE w:val="0"/>
        <w:autoSpaceDN w:val="0"/>
        <w:adjustRightInd w:val="0"/>
        <w:jc w:val="both"/>
        <w:rPr>
          <w:b/>
          <w:sz w:val="22"/>
          <w:szCs w:val="22"/>
        </w:rPr>
      </w:pPr>
    </w:p>
    <w:p w:rsidR="00EA28E0" w:rsidRPr="000E027A" w:rsidRDefault="00EA28E0" w:rsidP="00EA28E0">
      <w:pPr>
        <w:autoSpaceDE w:val="0"/>
        <w:autoSpaceDN w:val="0"/>
        <w:adjustRightInd w:val="0"/>
        <w:jc w:val="both"/>
        <w:rPr>
          <w:b/>
          <w:sz w:val="22"/>
          <w:szCs w:val="22"/>
        </w:rPr>
      </w:pPr>
      <w:r w:rsidRPr="000E027A">
        <w:rPr>
          <w:b/>
          <w:sz w:val="22"/>
          <w:szCs w:val="22"/>
        </w:rPr>
        <w:t>OBS</w:t>
      </w:r>
      <w:r w:rsidRPr="000E027A">
        <w:rPr>
          <w:sz w:val="22"/>
          <w:szCs w:val="22"/>
        </w:rPr>
        <w:t xml:space="preserve">: </w:t>
      </w:r>
      <w:r w:rsidRPr="000E027A">
        <w:rPr>
          <w:b/>
          <w:sz w:val="22"/>
          <w:szCs w:val="22"/>
        </w:rPr>
        <w:t>NA FABRICAÇÃO DOS EQUIPAMENTOS DEVERÃO SER OBSERVADAS AS SEGUINTES EXIGÊNCIAS:</w:t>
      </w:r>
    </w:p>
    <w:p w:rsidR="00EA28E0" w:rsidRPr="000E027A" w:rsidRDefault="00EA28E0" w:rsidP="00EA28E0">
      <w:pPr>
        <w:autoSpaceDE w:val="0"/>
        <w:autoSpaceDN w:val="0"/>
        <w:adjustRightInd w:val="0"/>
        <w:rPr>
          <w:b/>
          <w:sz w:val="22"/>
          <w:szCs w:val="22"/>
        </w:rPr>
      </w:pPr>
    </w:p>
    <w:p w:rsidR="00EA28E0" w:rsidRPr="000E027A" w:rsidRDefault="00EA28E0" w:rsidP="00EA28E0">
      <w:pPr>
        <w:pStyle w:val="Ttulo"/>
        <w:spacing w:before="240" w:after="240"/>
        <w:ind w:left="284" w:hanging="284"/>
        <w:jc w:val="both"/>
        <w:rPr>
          <w:color w:val="auto"/>
          <w:sz w:val="22"/>
          <w:szCs w:val="22"/>
          <w:u w:val="single"/>
        </w:rPr>
      </w:pPr>
      <w:r w:rsidRPr="000E027A">
        <w:rPr>
          <w:color w:val="auto"/>
          <w:sz w:val="22"/>
          <w:szCs w:val="22"/>
          <w:u w:val="single"/>
        </w:rPr>
        <w:t>1 - CONDIÇÕES GERAIS</w:t>
      </w:r>
    </w:p>
    <w:p w:rsidR="00EA28E0" w:rsidRPr="000E027A" w:rsidRDefault="00EA28E0" w:rsidP="00EA28E0">
      <w:pPr>
        <w:jc w:val="both"/>
        <w:rPr>
          <w:sz w:val="22"/>
          <w:szCs w:val="22"/>
        </w:rPr>
      </w:pPr>
      <w:r w:rsidRPr="000E027A">
        <w:rPr>
          <w:b/>
          <w:sz w:val="22"/>
          <w:szCs w:val="22"/>
        </w:rPr>
        <w:t>1.1.</w:t>
      </w:r>
      <w:r w:rsidR="000E027A" w:rsidRPr="000E027A">
        <w:rPr>
          <w:b/>
          <w:sz w:val="22"/>
          <w:szCs w:val="22"/>
        </w:rPr>
        <w:t xml:space="preserve"> </w:t>
      </w:r>
      <w:r w:rsidRPr="000E027A">
        <w:rPr>
          <w:b/>
          <w:sz w:val="22"/>
          <w:szCs w:val="22"/>
        </w:rPr>
        <w:t>Prazo para entrega dos materiais</w:t>
      </w:r>
      <w:r w:rsidRPr="000E027A">
        <w:rPr>
          <w:sz w:val="22"/>
          <w:szCs w:val="22"/>
        </w:rPr>
        <w:t xml:space="preserve">: A entrega será efetuada em até </w:t>
      </w:r>
      <w:r w:rsidR="005C044F">
        <w:rPr>
          <w:sz w:val="22"/>
          <w:szCs w:val="22"/>
        </w:rPr>
        <w:t>20</w:t>
      </w:r>
      <w:r w:rsidRPr="000E027A">
        <w:rPr>
          <w:sz w:val="22"/>
          <w:szCs w:val="22"/>
        </w:rPr>
        <w:t xml:space="preserve"> (</w:t>
      </w:r>
      <w:r w:rsidR="005C044F">
        <w:rPr>
          <w:sz w:val="22"/>
          <w:szCs w:val="22"/>
        </w:rPr>
        <w:t>vinte</w:t>
      </w:r>
      <w:r w:rsidRPr="000E027A">
        <w:rPr>
          <w:sz w:val="22"/>
          <w:szCs w:val="22"/>
        </w:rPr>
        <w:t>) dias, após a assinatura do Contrato, emissão do empenho e da Autorização de Fornecimento.</w:t>
      </w:r>
    </w:p>
    <w:p w:rsidR="00EA28E0" w:rsidRPr="000E027A" w:rsidRDefault="00EA28E0" w:rsidP="00EA28E0">
      <w:pPr>
        <w:tabs>
          <w:tab w:val="left" w:pos="317"/>
        </w:tabs>
        <w:jc w:val="both"/>
        <w:rPr>
          <w:sz w:val="22"/>
          <w:szCs w:val="22"/>
        </w:rPr>
      </w:pPr>
    </w:p>
    <w:p w:rsidR="00EA28E0" w:rsidRPr="000E027A" w:rsidRDefault="00EA28E0" w:rsidP="000E027A">
      <w:pPr>
        <w:autoSpaceDE w:val="0"/>
        <w:autoSpaceDN w:val="0"/>
        <w:adjustRightInd w:val="0"/>
        <w:jc w:val="both"/>
        <w:rPr>
          <w:spacing w:val="-8"/>
          <w:sz w:val="22"/>
          <w:szCs w:val="22"/>
        </w:rPr>
      </w:pPr>
      <w:r w:rsidRPr="000E027A">
        <w:rPr>
          <w:b/>
          <w:sz w:val="22"/>
          <w:szCs w:val="22"/>
        </w:rPr>
        <w:t>1.2. Local de entrega dos materiais:</w:t>
      </w:r>
      <w:r w:rsidRPr="000E027A">
        <w:rPr>
          <w:sz w:val="22"/>
          <w:szCs w:val="22"/>
        </w:rPr>
        <w:t xml:space="preserve"> Os equipamentos deverão ser descarregados, entregues e instalados </w:t>
      </w:r>
      <w:r w:rsidR="005C044F">
        <w:rPr>
          <w:sz w:val="22"/>
          <w:szCs w:val="22"/>
        </w:rPr>
        <w:t xml:space="preserve">nas </w:t>
      </w:r>
      <w:r w:rsidRPr="000E027A">
        <w:rPr>
          <w:sz w:val="22"/>
          <w:szCs w:val="22"/>
        </w:rPr>
        <w:t xml:space="preserve">localidades </w:t>
      </w:r>
      <w:r w:rsidR="000E027A" w:rsidRPr="000E027A">
        <w:rPr>
          <w:spacing w:val="-8"/>
          <w:sz w:val="22"/>
          <w:szCs w:val="22"/>
        </w:rPr>
        <w:t>Mineiros e Vila Nossa Senhora Aparecida</w:t>
      </w:r>
      <w:r w:rsidR="005C044F">
        <w:rPr>
          <w:spacing w:val="-8"/>
          <w:sz w:val="22"/>
          <w:szCs w:val="22"/>
        </w:rPr>
        <w:t>, no interior de Bocaina do Sul</w:t>
      </w:r>
      <w:r w:rsidR="000E027A" w:rsidRPr="000E027A">
        <w:rPr>
          <w:spacing w:val="-8"/>
          <w:sz w:val="22"/>
          <w:szCs w:val="22"/>
        </w:rPr>
        <w:t>.</w:t>
      </w:r>
    </w:p>
    <w:p w:rsidR="000E027A" w:rsidRPr="000E027A" w:rsidRDefault="000E027A" w:rsidP="000E027A">
      <w:pPr>
        <w:autoSpaceDE w:val="0"/>
        <w:autoSpaceDN w:val="0"/>
        <w:adjustRightInd w:val="0"/>
        <w:jc w:val="both"/>
        <w:rPr>
          <w:sz w:val="22"/>
          <w:szCs w:val="22"/>
        </w:rPr>
      </w:pPr>
    </w:p>
    <w:p w:rsidR="00EA28E0" w:rsidRPr="000E027A" w:rsidRDefault="00EA28E0" w:rsidP="00EA28E0">
      <w:pPr>
        <w:jc w:val="both"/>
        <w:rPr>
          <w:sz w:val="22"/>
          <w:szCs w:val="22"/>
        </w:rPr>
      </w:pPr>
      <w:r w:rsidRPr="000E027A">
        <w:rPr>
          <w:b/>
          <w:sz w:val="22"/>
          <w:szCs w:val="22"/>
        </w:rPr>
        <w:t>1.3.</w:t>
      </w:r>
      <w:r w:rsidR="000E027A" w:rsidRPr="000E027A">
        <w:rPr>
          <w:b/>
          <w:sz w:val="22"/>
          <w:szCs w:val="22"/>
        </w:rPr>
        <w:t xml:space="preserve"> </w:t>
      </w:r>
      <w:r w:rsidRPr="000E027A">
        <w:rPr>
          <w:b/>
          <w:sz w:val="22"/>
          <w:szCs w:val="22"/>
        </w:rPr>
        <w:t>Prazo de validade:</w:t>
      </w:r>
      <w:r w:rsidRPr="000E027A">
        <w:rPr>
          <w:sz w:val="22"/>
          <w:szCs w:val="22"/>
        </w:rPr>
        <w:t xml:space="preserve"> Não inferior ao estipulado pelo fabricante.</w:t>
      </w:r>
    </w:p>
    <w:p w:rsidR="00EA28E0" w:rsidRPr="000E027A" w:rsidRDefault="00EA28E0" w:rsidP="00EA28E0">
      <w:pPr>
        <w:jc w:val="both"/>
        <w:rPr>
          <w:sz w:val="22"/>
          <w:szCs w:val="22"/>
        </w:rPr>
      </w:pPr>
    </w:p>
    <w:p w:rsidR="00EA28E0" w:rsidRPr="000E027A" w:rsidRDefault="00EA28E0" w:rsidP="00EA28E0">
      <w:pPr>
        <w:jc w:val="both"/>
        <w:rPr>
          <w:sz w:val="22"/>
          <w:szCs w:val="22"/>
        </w:rPr>
      </w:pPr>
      <w:r w:rsidRPr="000E027A">
        <w:rPr>
          <w:b/>
          <w:sz w:val="22"/>
          <w:szCs w:val="22"/>
        </w:rPr>
        <w:t>1.4. Metodologia:</w:t>
      </w:r>
      <w:r w:rsidRPr="000E027A">
        <w:rPr>
          <w:sz w:val="22"/>
          <w:szCs w:val="22"/>
        </w:rPr>
        <w:t xml:space="preserve"> O critério de aceitação da proposta será o MENOR PREÇO de acordo com a especificação do objeto acima mencionado.</w:t>
      </w:r>
    </w:p>
    <w:p w:rsidR="00EA28E0" w:rsidRPr="000E027A" w:rsidRDefault="00EA28E0" w:rsidP="00EA28E0">
      <w:pPr>
        <w:jc w:val="both"/>
        <w:rPr>
          <w:sz w:val="22"/>
          <w:szCs w:val="22"/>
        </w:rPr>
      </w:pPr>
    </w:p>
    <w:p w:rsidR="00EA28E0" w:rsidRPr="000E027A" w:rsidRDefault="00EA28E0" w:rsidP="00EA28E0">
      <w:pPr>
        <w:jc w:val="both"/>
        <w:rPr>
          <w:sz w:val="22"/>
          <w:szCs w:val="22"/>
        </w:rPr>
      </w:pPr>
      <w:r w:rsidRPr="000E027A">
        <w:rPr>
          <w:b/>
          <w:sz w:val="22"/>
          <w:szCs w:val="22"/>
        </w:rPr>
        <w:t>1.5. Validade da Proposta:</w:t>
      </w:r>
      <w:r w:rsidRPr="000E027A">
        <w:rPr>
          <w:sz w:val="22"/>
          <w:szCs w:val="22"/>
        </w:rPr>
        <w:t xml:space="preserve"> 90 (noventa) dias, contados da data marcada para abertura da sessão.</w:t>
      </w:r>
    </w:p>
    <w:p w:rsidR="00EA28E0" w:rsidRPr="000E027A" w:rsidRDefault="00EA28E0" w:rsidP="00EA28E0">
      <w:pPr>
        <w:jc w:val="both"/>
        <w:rPr>
          <w:sz w:val="22"/>
          <w:szCs w:val="22"/>
        </w:rPr>
      </w:pPr>
    </w:p>
    <w:p w:rsidR="00EA28E0" w:rsidRPr="000E027A" w:rsidRDefault="00EA28E0" w:rsidP="00EA28E0">
      <w:pPr>
        <w:jc w:val="both"/>
        <w:rPr>
          <w:sz w:val="22"/>
          <w:szCs w:val="22"/>
        </w:rPr>
      </w:pPr>
      <w:r w:rsidRPr="000E027A">
        <w:rPr>
          <w:b/>
          <w:sz w:val="22"/>
          <w:szCs w:val="22"/>
        </w:rPr>
        <w:t>1.6. Prazo para pagamento:</w:t>
      </w:r>
      <w:r w:rsidRPr="000E027A">
        <w:rPr>
          <w:sz w:val="22"/>
          <w:szCs w:val="22"/>
        </w:rPr>
        <w:t xml:space="preserve"> integral, até 30(trinta) dias, após emissão de nota fiscal.</w:t>
      </w:r>
    </w:p>
    <w:p w:rsidR="00EA28E0" w:rsidRPr="000E027A" w:rsidRDefault="00EA28E0" w:rsidP="00EA28E0">
      <w:pPr>
        <w:pStyle w:val="Ttulo"/>
        <w:spacing w:before="240" w:after="240"/>
        <w:jc w:val="both"/>
        <w:rPr>
          <w:sz w:val="22"/>
          <w:szCs w:val="22"/>
        </w:rPr>
      </w:pPr>
      <w:r w:rsidRPr="000E027A">
        <w:rPr>
          <w:sz w:val="22"/>
          <w:szCs w:val="22"/>
        </w:rPr>
        <w:t>1.7.</w:t>
      </w:r>
      <w:r w:rsidR="000E027A" w:rsidRPr="000E027A">
        <w:rPr>
          <w:sz w:val="22"/>
          <w:szCs w:val="22"/>
        </w:rPr>
        <w:t xml:space="preserve"> </w:t>
      </w:r>
      <w:r w:rsidRPr="000E027A">
        <w:rPr>
          <w:sz w:val="22"/>
          <w:szCs w:val="22"/>
        </w:rPr>
        <w:t>Termo de garantia:</w:t>
      </w:r>
      <w:r w:rsidRPr="000E027A">
        <w:rPr>
          <w:b w:val="0"/>
          <w:sz w:val="22"/>
          <w:szCs w:val="22"/>
        </w:rPr>
        <w:t xml:space="preserve"> com as respectivas datas de validades dos Equipamentos</w:t>
      </w:r>
      <w:r w:rsidRPr="000E027A">
        <w:rPr>
          <w:sz w:val="22"/>
          <w:szCs w:val="22"/>
        </w:rPr>
        <w:t xml:space="preserve">. </w:t>
      </w:r>
    </w:p>
    <w:p w:rsidR="00EA28E0" w:rsidRDefault="00EA28E0" w:rsidP="00E368FB">
      <w:pPr>
        <w:jc w:val="center"/>
        <w:rPr>
          <w:b/>
          <w:sz w:val="28"/>
          <w:szCs w:val="28"/>
        </w:rPr>
      </w:pPr>
    </w:p>
    <w:p w:rsidR="00094191" w:rsidRDefault="00094191">
      <w:pPr>
        <w:spacing w:after="200" w:line="276" w:lineRule="auto"/>
        <w:rPr>
          <w:b/>
          <w:sz w:val="22"/>
          <w:szCs w:val="22"/>
          <w:u w:val="single"/>
        </w:rPr>
      </w:pPr>
      <w:r>
        <w:rPr>
          <w:b/>
          <w:sz w:val="22"/>
          <w:szCs w:val="22"/>
          <w:u w:val="single"/>
        </w:rPr>
        <w:br w:type="page"/>
      </w: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1C4026" w:rsidP="004669B9">
      <w:pPr>
        <w:jc w:val="both"/>
        <w:rPr>
          <w:b/>
          <w:sz w:val="22"/>
          <w:szCs w:val="22"/>
        </w:rPr>
      </w:pPr>
      <w:hyperlink r:id="rId18"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E6D50">
        <w:rPr>
          <w:b/>
          <w:sz w:val="22"/>
          <w:szCs w:val="22"/>
        </w:rPr>
        <w:t>29/2016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B7341E" w:rsidRDefault="00B7341E" w:rsidP="004669B9">
      <w:pPr>
        <w:pStyle w:val="Ttulo2"/>
        <w:spacing w:before="0" w:after="0"/>
        <w:ind w:right="-6"/>
        <w:jc w:val="center"/>
        <w:rPr>
          <w:rFonts w:ascii="Times New Roman" w:hAnsi="Times New Roman"/>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1E6D50">
        <w:rPr>
          <w:rFonts w:ascii="Times New Roman" w:hAnsi="Times New Roman"/>
          <w:b w:val="0"/>
          <w:i w:val="0"/>
          <w:iCs w:val="0"/>
          <w:sz w:val="22"/>
          <w:szCs w:val="22"/>
        </w:rPr>
        <w:t>29/2016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5378E6">
        <w:rPr>
          <w:sz w:val="22"/>
          <w:szCs w:val="22"/>
        </w:rPr>
        <w:t>32/2016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5378E6">
        <w:rPr>
          <w:rFonts w:ascii="Times New Roman" w:hAnsi="Times New Roman" w:cs="Times New Roman"/>
          <w:spacing w:val="-4"/>
          <w:szCs w:val="22"/>
        </w:rPr>
        <w:t>32/2016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1E6D50">
        <w:rPr>
          <w:rFonts w:ascii="Times New Roman" w:hAnsi="Times New Roman" w:cs="Times New Roman"/>
          <w:spacing w:val="-4"/>
          <w:szCs w:val="22"/>
        </w:rPr>
        <w:t>29/2016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Default="004669B9" w:rsidP="00B7341E">
      <w:pPr>
        <w:pStyle w:val="Textoembloco"/>
        <w:numPr>
          <w:ilvl w:val="0"/>
          <w:numId w:val="13"/>
        </w:numPr>
        <w:rPr>
          <w:rFonts w:ascii="Times New Roman" w:hAnsi="Times New Roman" w:cs="Times New Roman"/>
          <w:szCs w:val="22"/>
        </w:rPr>
      </w:pPr>
      <w:r w:rsidRPr="00734C9D">
        <w:rPr>
          <w:rFonts w:ascii="Times New Roman" w:hAnsi="Times New Roman" w:cs="Times New Roman"/>
          <w:szCs w:val="22"/>
        </w:rPr>
        <w:t>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1E6D50">
        <w:rPr>
          <w:rFonts w:ascii="Times New Roman" w:hAnsi="Times New Roman" w:cs="Times New Roman"/>
          <w:spacing w:val="-8"/>
          <w:szCs w:val="22"/>
        </w:rPr>
        <w:t>29/2016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B7341E" w:rsidRPr="00734C9D" w:rsidRDefault="00B7341E" w:rsidP="00B7341E">
      <w:pPr>
        <w:pStyle w:val="Textoembloco"/>
        <w:numPr>
          <w:ilvl w:val="0"/>
          <w:numId w:val="13"/>
        </w:numPr>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r w:rsidR="000E027A">
        <w:rPr>
          <w:b/>
          <w:spacing w:val="-8"/>
          <w:sz w:val="22"/>
          <w:szCs w:val="22"/>
        </w:rPr>
        <w:t>INSTALAÇÃO.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B7341E">
        <w:rPr>
          <w:spacing w:val="-8"/>
        </w:rPr>
        <w:t xml:space="preserve">2.2. Os produtos </w:t>
      </w:r>
      <w:r w:rsidR="00D435FA" w:rsidRPr="00B7341E">
        <w:rPr>
          <w:spacing w:val="-8"/>
        </w:rPr>
        <w:t xml:space="preserve">que </w:t>
      </w:r>
      <w:r w:rsidRPr="00B7341E">
        <w:rPr>
          <w:spacing w:val="-8"/>
        </w:rPr>
        <w:t xml:space="preserve">deverão ser </w:t>
      </w:r>
      <w:r w:rsidR="000E027A" w:rsidRPr="00B7341E">
        <w:rPr>
          <w:spacing w:val="-8"/>
        </w:rPr>
        <w:t xml:space="preserve">entregues e </w:t>
      </w:r>
      <w:r w:rsidR="00E72707" w:rsidRPr="00B7341E">
        <w:rPr>
          <w:spacing w:val="-8"/>
        </w:rPr>
        <w:t>instal</w:t>
      </w:r>
      <w:r w:rsidR="003D4F84" w:rsidRPr="00B7341E">
        <w:rPr>
          <w:spacing w:val="-8"/>
        </w:rPr>
        <w:t>ados</w:t>
      </w:r>
      <w:r w:rsidR="006B02D1" w:rsidRPr="00B7341E">
        <w:rPr>
          <w:spacing w:val="-8"/>
        </w:rPr>
        <w:t xml:space="preserve"> nas localidades de Mineiros e Vila Nossa Senhora Aparecida,</w:t>
      </w:r>
      <w:r w:rsidR="00A62306" w:rsidRPr="00B7341E">
        <w:rPr>
          <w:spacing w:val="-8"/>
        </w:rPr>
        <w:t xml:space="preserve"> n</w:t>
      </w:r>
      <w:r w:rsidRPr="00B7341E">
        <w:rPr>
          <w:spacing w:val="-8"/>
        </w:rPr>
        <w:t xml:space="preserve">o prazo </w:t>
      </w:r>
      <w:r w:rsidR="000E027A" w:rsidRPr="00B7341E">
        <w:rPr>
          <w:spacing w:val="-8"/>
        </w:rPr>
        <w:t>de</w:t>
      </w:r>
      <w:r w:rsidR="000E027A" w:rsidRPr="00B7341E">
        <w:rPr>
          <w:sz w:val="22"/>
          <w:szCs w:val="22"/>
        </w:rPr>
        <w:t xml:space="preserve"> até </w:t>
      </w:r>
      <w:r w:rsidR="00B7341E" w:rsidRPr="00B7341E">
        <w:rPr>
          <w:sz w:val="22"/>
          <w:szCs w:val="22"/>
        </w:rPr>
        <w:t>20 (vinte</w:t>
      </w:r>
      <w:r w:rsidR="000E027A" w:rsidRPr="00B7341E">
        <w:rPr>
          <w:sz w:val="22"/>
          <w:szCs w:val="22"/>
        </w:rPr>
        <w:t>) dias</w:t>
      </w:r>
      <w:r w:rsidR="000E027A" w:rsidRPr="00B7341E">
        <w:rPr>
          <w:spacing w:val="-8"/>
        </w:rPr>
        <w:t xml:space="preserve"> </w:t>
      </w:r>
      <w:r w:rsidRPr="00B7341E">
        <w:rPr>
          <w:spacing w:val="-8"/>
        </w:rPr>
        <w:t xml:space="preserve">do recebimento da respectiva solicitação, </w:t>
      </w:r>
      <w:r w:rsidR="00EF70F2" w:rsidRPr="00B7341E">
        <w:rPr>
          <w:spacing w:val="-8"/>
        </w:rPr>
        <w:t xml:space="preserve">e devem </w:t>
      </w:r>
      <w:r w:rsidRPr="00B7341E">
        <w:rPr>
          <w:spacing w:val="-8"/>
        </w:rPr>
        <w:t>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E6D50">
        <w:rPr>
          <w:sz w:val="22"/>
          <w:szCs w:val="22"/>
        </w:rPr>
        <w:t>29/2016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0E027A" w:rsidRDefault="004669B9" w:rsidP="004669B9">
      <w:pPr>
        <w:ind w:right="-135"/>
        <w:jc w:val="both"/>
        <w:rPr>
          <w:spacing w:val="-8"/>
          <w:sz w:val="22"/>
          <w:szCs w:val="22"/>
        </w:rPr>
      </w:pPr>
      <w:r w:rsidRPr="000E027A">
        <w:rPr>
          <w:spacing w:val="-8"/>
          <w:sz w:val="22"/>
          <w:szCs w:val="22"/>
        </w:rPr>
        <w:t xml:space="preserve">4. O presente contrato terá vigência a partir de sua assinatura e seu término ficará adstrito aos respectivos créditos orçamentários do ano base de </w:t>
      </w:r>
      <w:r w:rsidR="00177632" w:rsidRPr="000E027A">
        <w:rPr>
          <w:spacing w:val="-8"/>
          <w:sz w:val="22"/>
          <w:szCs w:val="22"/>
        </w:rPr>
        <w:t>2016</w:t>
      </w:r>
      <w:r w:rsidRPr="000E027A">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6B02D1" w:rsidRDefault="006B02D1"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6B02D1" w:rsidRPr="00B7341E" w:rsidTr="00521BCD">
        <w:trPr>
          <w:jc w:val="center"/>
        </w:trPr>
        <w:tc>
          <w:tcPr>
            <w:tcW w:w="1242" w:type="dxa"/>
          </w:tcPr>
          <w:p w:rsidR="006B02D1" w:rsidRPr="00B7341E" w:rsidRDefault="006B02D1" w:rsidP="00521BCD">
            <w:pPr>
              <w:ind w:right="-108"/>
              <w:jc w:val="center"/>
              <w:rPr>
                <w:b/>
                <w:highlight w:val="yellow"/>
              </w:rPr>
            </w:pPr>
            <w:r w:rsidRPr="00B7341E">
              <w:rPr>
                <w:b/>
                <w:highlight w:val="yellow"/>
              </w:rPr>
              <w:t>Secretaria</w:t>
            </w:r>
          </w:p>
        </w:tc>
        <w:tc>
          <w:tcPr>
            <w:tcW w:w="1276" w:type="dxa"/>
          </w:tcPr>
          <w:p w:rsidR="006B02D1" w:rsidRPr="00B7341E" w:rsidRDefault="006B02D1" w:rsidP="00521BCD">
            <w:pPr>
              <w:ind w:right="-108"/>
              <w:jc w:val="center"/>
              <w:rPr>
                <w:b/>
                <w:highlight w:val="yellow"/>
              </w:rPr>
            </w:pPr>
            <w:r w:rsidRPr="00B7341E">
              <w:rPr>
                <w:b/>
                <w:highlight w:val="yellow"/>
              </w:rPr>
              <w:t>Cód.</w:t>
            </w:r>
          </w:p>
        </w:tc>
        <w:tc>
          <w:tcPr>
            <w:tcW w:w="1985" w:type="dxa"/>
          </w:tcPr>
          <w:p w:rsidR="006B02D1" w:rsidRPr="00B7341E" w:rsidRDefault="006B02D1" w:rsidP="00521BCD">
            <w:pPr>
              <w:ind w:right="-108"/>
              <w:jc w:val="center"/>
              <w:rPr>
                <w:b/>
                <w:highlight w:val="yellow"/>
              </w:rPr>
            </w:pPr>
            <w:r w:rsidRPr="00B7341E">
              <w:rPr>
                <w:b/>
                <w:highlight w:val="yellow"/>
              </w:rPr>
              <w:t>Uni. Orç</w:t>
            </w:r>
          </w:p>
        </w:tc>
        <w:tc>
          <w:tcPr>
            <w:tcW w:w="2551" w:type="dxa"/>
          </w:tcPr>
          <w:p w:rsidR="006B02D1" w:rsidRPr="00B7341E" w:rsidRDefault="006B02D1" w:rsidP="00521BCD">
            <w:pPr>
              <w:jc w:val="center"/>
              <w:rPr>
                <w:b/>
                <w:highlight w:val="yellow"/>
              </w:rPr>
            </w:pPr>
            <w:r w:rsidRPr="00B7341E">
              <w:rPr>
                <w:b/>
                <w:highlight w:val="yellow"/>
              </w:rPr>
              <w:t>Elemento</w:t>
            </w:r>
          </w:p>
        </w:tc>
        <w:tc>
          <w:tcPr>
            <w:tcW w:w="2126" w:type="dxa"/>
          </w:tcPr>
          <w:p w:rsidR="006B02D1" w:rsidRPr="00B7341E" w:rsidRDefault="006B02D1" w:rsidP="00521BCD">
            <w:pPr>
              <w:ind w:right="-108"/>
              <w:jc w:val="center"/>
              <w:rPr>
                <w:b/>
                <w:highlight w:val="yellow"/>
              </w:rPr>
            </w:pPr>
            <w:r w:rsidRPr="00B7341E">
              <w:rPr>
                <w:b/>
                <w:highlight w:val="yellow"/>
              </w:rPr>
              <w:t>Saldo Dotação</w:t>
            </w:r>
          </w:p>
        </w:tc>
      </w:tr>
      <w:tr w:rsidR="006B02D1" w:rsidRPr="00B7341E" w:rsidTr="00521BCD">
        <w:trPr>
          <w:jc w:val="center"/>
        </w:trPr>
        <w:tc>
          <w:tcPr>
            <w:tcW w:w="1242" w:type="dxa"/>
          </w:tcPr>
          <w:p w:rsidR="006B02D1" w:rsidRPr="00B7341E" w:rsidRDefault="006B02D1" w:rsidP="00521BCD">
            <w:pPr>
              <w:ind w:left="237" w:right="-108"/>
              <w:rPr>
                <w:highlight w:val="yellow"/>
              </w:rPr>
            </w:pPr>
            <w:r w:rsidRPr="00B7341E">
              <w:rPr>
                <w:highlight w:val="yellow"/>
              </w:rPr>
              <w:t>97</w:t>
            </w:r>
          </w:p>
        </w:tc>
        <w:tc>
          <w:tcPr>
            <w:tcW w:w="1276" w:type="dxa"/>
          </w:tcPr>
          <w:p w:rsidR="006B02D1" w:rsidRPr="00B7341E" w:rsidRDefault="006B02D1" w:rsidP="00521BCD">
            <w:pPr>
              <w:ind w:right="-108"/>
              <w:jc w:val="center"/>
              <w:rPr>
                <w:highlight w:val="yellow"/>
              </w:rPr>
            </w:pPr>
            <w:r w:rsidRPr="00B7341E">
              <w:rPr>
                <w:highlight w:val="yellow"/>
              </w:rPr>
              <w:t>0701</w:t>
            </w:r>
          </w:p>
        </w:tc>
        <w:tc>
          <w:tcPr>
            <w:tcW w:w="1985" w:type="dxa"/>
          </w:tcPr>
          <w:p w:rsidR="006B02D1" w:rsidRPr="00B7341E" w:rsidRDefault="006B02D1" w:rsidP="00521BCD">
            <w:pPr>
              <w:ind w:right="-108"/>
              <w:jc w:val="center"/>
              <w:rPr>
                <w:highlight w:val="yellow"/>
              </w:rPr>
            </w:pPr>
            <w:r w:rsidRPr="00B7341E">
              <w:rPr>
                <w:highlight w:val="yellow"/>
              </w:rPr>
              <w:t>1035</w:t>
            </w:r>
          </w:p>
        </w:tc>
        <w:tc>
          <w:tcPr>
            <w:tcW w:w="2551" w:type="dxa"/>
          </w:tcPr>
          <w:p w:rsidR="006B02D1" w:rsidRPr="00B7341E" w:rsidRDefault="006B02D1" w:rsidP="00521BCD">
            <w:pPr>
              <w:jc w:val="center"/>
              <w:rPr>
                <w:highlight w:val="yellow"/>
              </w:rPr>
            </w:pPr>
            <w:r w:rsidRPr="00B7341E">
              <w:rPr>
                <w:highlight w:val="yellow"/>
              </w:rPr>
              <w:t>449052</w:t>
            </w:r>
          </w:p>
        </w:tc>
        <w:tc>
          <w:tcPr>
            <w:tcW w:w="2126" w:type="dxa"/>
          </w:tcPr>
          <w:p w:rsidR="006B02D1" w:rsidRPr="00B7341E" w:rsidRDefault="006B02D1" w:rsidP="00521BCD">
            <w:pPr>
              <w:ind w:right="-108"/>
              <w:jc w:val="center"/>
              <w:rPr>
                <w:highlight w:val="yellow"/>
              </w:rPr>
            </w:pPr>
            <w:r w:rsidRPr="00B7341E">
              <w:rPr>
                <w:highlight w:val="yellow"/>
              </w:rPr>
              <w:t>49.552,07</w:t>
            </w:r>
          </w:p>
        </w:tc>
      </w:tr>
      <w:tr w:rsidR="006B02D1" w:rsidRPr="00B05627" w:rsidTr="00521BCD">
        <w:trPr>
          <w:jc w:val="center"/>
        </w:trPr>
        <w:tc>
          <w:tcPr>
            <w:tcW w:w="1242" w:type="dxa"/>
          </w:tcPr>
          <w:p w:rsidR="006B02D1" w:rsidRPr="00B7341E" w:rsidRDefault="006B02D1" w:rsidP="00521BCD">
            <w:pPr>
              <w:ind w:left="237" w:right="-108"/>
              <w:rPr>
                <w:highlight w:val="yellow"/>
              </w:rPr>
            </w:pPr>
            <w:r w:rsidRPr="00B7341E">
              <w:rPr>
                <w:highlight w:val="yellow"/>
              </w:rPr>
              <w:t>95</w:t>
            </w:r>
          </w:p>
        </w:tc>
        <w:tc>
          <w:tcPr>
            <w:tcW w:w="1276" w:type="dxa"/>
          </w:tcPr>
          <w:p w:rsidR="006B02D1" w:rsidRPr="00B7341E" w:rsidRDefault="006B02D1" w:rsidP="00521BCD">
            <w:pPr>
              <w:ind w:right="-108"/>
              <w:jc w:val="center"/>
              <w:rPr>
                <w:highlight w:val="yellow"/>
              </w:rPr>
            </w:pPr>
            <w:r w:rsidRPr="00B7341E">
              <w:rPr>
                <w:highlight w:val="yellow"/>
              </w:rPr>
              <w:t>0701</w:t>
            </w:r>
          </w:p>
        </w:tc>
        <w:tc>
          <w:tcPr>
            <w:tcW w:w="1985" w:type="dxa"/>
          </w:tcPr>
          <w:p w:rsidR="006B02D1" w:rsidRPr="00B7341E" w:rsidRDefault="006B02D1" w:rsidP="00521BCD">
            <w:pPr>
              <w:ind w:right="-108"/>
              <w:jc w:val="center"/>
              <w:rPr>
                <w:highlight w:val="yellow"/>
              </w:rPr>
            </w:pPr>
            <w:r w:rsidRPr="00B7341E">
              <w:rPr>
                <w:highlight w:val="yellow"/>
              </w:rPr>
              <w:t>1035</w:t>
            </w:r>
          </w:p>
        </w:tc>
        <w:tc>
          <w:tcPr>
            <w:tcW w:w="2551" w:type="dxa"/>
          </w:tcPr>
          <w:p w:rsidR="006B02D1" w:rsidRPr="00B7341E" w:rsidRDefault="006B02D1" w:rsidP="00521BCD">
            <w:pPr>
              <w:jc w:val="center"/>
              <w:rPr>
                <w:highlight w:val="yellow"/>
              </w:rPr>
            </w:pPr>
            <w:r w:rsidRPr="00B7341E">
              <w:rPr>
                <w:highlight w:val="yellow"/>
              </w:rPr>
              <w:t>449052</w:t>
            </w:r>
          </w:p>
        </w:tc>
        <w:tc>
          <w:tcPr>
            <w:tcW w:w="2126" w:type="dxa"/>
          </w:tcPr>
          <w:p w:rsidR="006B02D1" w:rsidRPr="00B05627" w:rsidRDefault="006B02D1" w:rsidP="00521BCD">
            <w:pPr>
              <w:jc w:val="center"/>
            </w:pPr>
            <w:r w:rsidRPr="00B7341E">
              <w:rPr>
                <w:highlight w:val="yellow"/>
              </w:rPr>
              <w:t>667,93</w:t>
            </w:r>
          </w:p>
        </w:tc>
      </w:tr>
    </w:tbl>
    <w:p w:rsidR="00BF1393" w:rsidRDefault="00BF1393"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 xml:space="preserve">conferir e certificar, no ato de entrega e </w:t>
      </w:r>
      <w:r w:rsidR="00E72707">
        <w:rPr>
          <w:spacing w:val="-8"/>
          <w:sz w:val="22"/>
          <w:szCs w:val="22"/>
          <w:u w:val="single"/>
        </w:rPr>
        <w:t xml:space="preserve">instalação </w:t>
      </w:r>
      <w:r w:rsidR="000E027A">
        <w:rPr>
          <w:spacing w:val="-8"/>
          <w:sz w:val="22"/>
          <w:szCs w:val="22"/>
          <w:u w:val="single"/>
        </w:rPr>
        <w:t>dos produtos</w:t>
      </w:r>
      <w:r w:rsidR="00E72707">
        <w:rPr>
          <w:spacing w:val="-8"/>
          <w:sz w:val="22"/>
          <w:szCs w:val="22"/>
        </w:rPr>
        <w:t>, preço e 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1E6D50">
        <w:rPr>
          <w:spacing w:val="-8"/>
          <w:sz w:val="22"/>
          <w:szCs w:val="22"/>
        </w:rPr>
        <w:t>29/2016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1E6D50">
        <w:rPr>
          <w:spacing w:val="-8"/>
          <w:sz w:val="22"/>
          <w:szCs w:val="22"/>
        </w:rPr>
        <w:t>29/2016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E6D50">
        <w:rPr>
          <w:b/>
          <w:sz w:val="22"/>
          <w:szCs w:val="22"/>
        </w:rPr>
        <w:t>29/2016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E6D50">
        <w:rPr>
          <w:b/>
          <w:sz w:val="22"/>
          <w:szCs w:val="22"/>
        </w:rPr>
        <w:t>29/2016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1E6D50">
        <w:rPr>
          <w:b/>
          <w:sz w:val="22"/>
          <w:szCs w:val="22"/>
        </w:rPr>
        <w:t>29/2016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5378E6">
        <w:rPr>
          <w:b/>
          <w:sz w:val="22"/>
          <w:szCs w:val="22"/>
        </w:rPr>
        <w:t>32/2016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1E6D50">
        <w:rPr>
          <w:b/>
          <w:sz w:val="22"/>
          <w:szCs w:val="22"/>
        </w:rPr>
        <w:t>29/2016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1E6D50">
        <w:rPr>
          <w:rFonts w:eastAsia="SimSun"/>
          <w:b/>
          <w:bCs/>
          <w:sz w:val="22"/>
          <w:szCs w:val="22"/>
          <w:lang w:eastAsia="zh-CN"/>
        </w:rPr>
        <w:t>29/2016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1E6D50">
        <w:rPr>
          <w:rFonts w:eastAsia="SimSun"/>
          <w:sz w:val="22"/>
          <w:szCs w:val="22"/>
          <w:lang w:eastAsia="zh-CN"/>
        </w:rPr>
        <w:t>29/2016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BCD" w:rsidRDefault="00521BCD">
      <w:r>
        <w:separator/>
      </w:r>
    </w:p>
  </w:endnote>
  <w:endnote w:type="continuationSeparator" w:id="0">
    <w:p w:rsidR="00521BCD" w:rsidRDefault="00521B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521BCD" w:rsidRDefault="001C4026">
        <w:pPr>
          <w:pStyle w:val="Rodap"/>
          <w:jc w:val="right"/>
        </w:pPr>
        <w:r>
          <w:fldChar w:fldCharType="begin"/>
        </w:r>
        <w:r w:rsidR="00521BCD">
          <w:instrText xml:space="preserve"> PAGE   \* MERGEFORMAT </w:instrText>
        </w:r>
        <w:r>
          <w:fldChar w:fldCharType="separate"/>
        </w:r>
        <w:r w:rsidR="00622621">
          <w:rPr>
            <w:noProof/>
          </w:rPr>
          <w:t>2</w:t>
        </w:r>
        <w:r>
          <w:rPr>
            <w:noProof/>
          </w:rPr>
          <w:fldChar w:fldCharType="end"/>
        </w:r>
      </w:p>
    </w:sdtContent>
  </w:sdt>
  <w:p w:rsidR="00521BCD" w:rsidRDefault="00521BC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BCD" w:rsidRDefault="00521BCD">
      <w:r>
        <w:separator/>
      </w:r>
    </w:p>
  </w:footnote>
  <w:footnote w:type="continuationSeparator" w:id="0">
    <w:p w:rsidR="00521BCD" w:rsidRDefault="00521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BCD" w:rsidRPr="004A056D" w:rsidRDefault="00521BCD"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C051BD2"/>
    <w:multiLevelType w:val="multilevel"/>
    <w:tmpl w:val="1C044AE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BD69F7"/>
    <w:multiLevelType w:val="hybridMultilevel"/>
    <w:tmpl w:val="11A8C0EC"/>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F885E20"/>
    <w:multiLevelType w:val="hybridMultilevel"/>
    <w:tmpl w:val="D186AF2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5874AA5"/>
    <w:multiLevelType w:val="hybridMultilevel"/>
    <w:tmpl w:val="F2F8C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7"/>
  </w:num>
  <w:num w:numId="2">
    <w:abstractNumId w:val="12"/>
  </w:num>
  <w:num w:numId="3">
    <w:abstractNumId w:val="9"/>
  </w:num>
  <w:num w:numId="4">
    <w:abstractNumId w:val="8"/>
  </w:num>
  <w:num w:numId="5">
    <w:abstractNumId w:val="3"/>
  </w:num>
  <w:num w:numId="6">
    <w:abstractNumId w:val="6"/>
  </w:num>
  <w:num w:numId="7">
    <w:abstractNumId w:val="0"/>
  </w:num>
  <w:num w:numId="8">
    <w:abstractNumId w:val="1"/>
  </w:num>
  <w:num w:numId="9">
    <w:abstractNumId w:val="2"/>
  </w:num>
  <w:num w:numId="10">
    <w:abstractNumId w:val="4"/>
  </w:num>
  <w:num w:numId="11">
    <w:abstractNumId w:val="1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076"/>
    <w:rsid w:val="00031F25"/>
    <w:rsid w:val="00046430"/>
    <w:rsid w:val="0004728F"/>
    <w:rsid w:val="00065723"/>
    <w:rsid w:val="00071DB2"/>
    <w:rsid w:val="00086667"/>
    <w:rsid w:val="00094191"/>
    <w:rsid w:val="000A2E8C"/>
    <w:rsid w:val="000B79EA"/>
    <w:rsid w:val="000C7AD5"/>
    <w:rsid w:val="000E027A"/>
    <w:rsid w:val="000E3A62"/>
    <w:rsid w:val="00101484"/>
    <w:rsid w:val="00120DB7"/>
    <w:rsid w:val="00122705"/>
    <w:rsid w:val="00165E2A"/>
    <w:rsid w:val="00177632"/>
    <w:rsid w:val="001816D1"/>
    <w:rsid w:val="00181B6C"/>
    <w:rsid w:val="00184C8F"/>
    <w:rsid w:val="001940A4"/>
    <w:rsid w:val="001C4026"/>
    <w:rsid w:val="001C5F3B"/>
    <w:rsid w:val="001E6D50"/>
    <w:rsid w:val="00212BD8"/>
    <w:rsid w:val="00221C4F"/>
    <w:rsid w:val="00240FFE"/>
    <w:rsid w:val="00262759"/>
    <w:rsid w:val="002639F6"/>
    <w:rsid w:val="0027024C"/>
    <w:rsid w:val="002779C8"/>
    <w:rsid w:val="00290601"/>
    <w:rsid w:val="002A2640"/>
    <w:rsid w:val="002A7C24"/>
    <w:rsid w:val="002B725F"/>
    <w:rsid w:val="002D6426"/>
    <w:rsid w:val="00352F4F"/>
    <w:rsid w:val="00385FDB"/>
    <w:rsid w:val="003952AE"/>
    <w:rsid w:val="003C38B5"/>
    <w:rsid w:val="003C611E"/>
    <w:rsid w:val="003C643D"/>
    <w:rsid w:val="003D4F84"/>
    <w:rsid w:val="003D5BB5"/>
    <w:rsid w:val="003D79EC"/>
    <w:rsid w:val="00403A3C"/>
    <w:rsid w:val="00424B64"/>
    <w:rsid w:val="0043453D"/>
    <w:rsid w:val="00447616"/>
    <w:rsid w:val="0045613C"/>
    <w:rsid w:val="004669B9"/>
    <w:rsid w:val="00494710"/>
    <w:rsid w:val="004A2B39"/>
    <w:rsid w:val="004A58F1"/>
    <w:rsid w:val="004C6606"/>
    <w:rsid w:val="00511009"/>
    <w:rsid w:val="00521BCD"/>
    <w:rsid w:val="0052470D"/>
    <w:rsid w:val="005308CA"/>
    <w:rsid w:val="005378E6"/>
    <w:rsid w:val="00544494"/>
    <w:rsid w:val="00561B0D"/>
    <w:rsid w:val="0058391D"/>
    <w:rsid w:val="005A1566"/>
    <w:rsid w:val="005B0BC2"/>
    <w:rsid w:val="005C044F"/>
    <w:rsid w:val="005F5CB7"/>
    <w:rsid w:val="0060663D"/>
    <w:rsid w:val="00613776"/>
    <w:rsid w:val="00613DAB"/>
    <w:rsid w:val="00622621"/>
    <w:rsid w:val="00636A94"/>
    <w:rsid w:val="006961DB"/>
    <w:rsid w:val="006B02D1"/>
    <w:rsid w:val="006E6A9E"/>
    <w:rsid w:val="00711C7F"/>
    <w:rsid w:val="00766254"/>
    <w:rsid w:val="00776B7A"/>
    <w:rsid w:val="00777DB7"/>
    <w:rsid w:val="00780BEC"/>
    <w:rsid w:val="0078577E"/>
    <w:rsid w:val="00796275"/>
    <w:rsid w:val="007C086A"/>
    <w:rsid w:val="007D00B1"/>
    <w:rsid w:val="007E1FAD"/>
    <w:rsid w:val="007E2E00"/>
    <w:rsid w:val="008077B8"/>
    <w:rsid w:val="00812268"/>
    <w:rsid w:val="008278FF"/>
    <w:rsid w:val="00831926"/>
    <w:rsid w:val="00866A7E"/>
    <w:rsid w:val="008869F6"/>
    <w:rsid w:val="00893725"/>
    <w:rsid w:val="008A14AB"/>
    <w:rsid w:val="008A5D8B"/>
    <w:rsid w:val="008A705B"/>
    <w:rsid w:val="008C7166"/>
    <w:rsid w:val="008D2F21"/>
    <w:rsid w:val="008E08CD"/>
    <w:rsid w:val="008E5701"/>
    <w:rsid w:val="009004DA"/>
    <w:rsid w:val="0093247C"/>
    <w:rsid w:val="0094559A"/>
    <w:rsid w:val="009630F6"/>
    <w:rsid w:val="00982C80"/>
    <w:rsid w:val="009C45A4"/>
    <w:rsid w:val="009D4CBA"/>
    <w:rsid w:val="00A105A0"/>
    <w:rsid w:val="00A16EA5"/>
    <w:rsid w:val="00A17AA8"/>
    <w:rsid w:val="00A36BBB"/>
    <w:rsid w:val="00A548C9"/>
    <w:rsid w:val="00A62306"/>
    <w:rsid w:val="00A673AB"/>
    <w:rsid w:val="00A80A0D"/>
    <w:rsid w:val="00A83A9B"/>
    <w:rsid w:val="00AA14BF"/>
    <w:rsid w:val="00AA7351"/>
    <w:rsid w:val="00AA7CA9"/>
    <w:rsid w:val="00AC05CF"/>
    <w:rsid w:val="00AC7B60"/>
    <w:rsid w:val="00AE021B"/>
    <w:rsid w:val="00B05627"/>
    <w:rsid w:val="00B21DD7"/>
    <w:rsid w:val="00B560A5"/>
    <w:rsid w:val="00B7341E"/>
    <w:rsid w:val="00BA0CE8"/>
    <w:rsid w:val="00BA18AB"/>
    <w:rsid w:val="00BA5534"/>
    <w:rsid w:val="00BC0FCA"/>
    <w:rsid w:val="00BC25C1"/>
    <w:rsid w:val="00BD5DFD"/>
    <w:rsid w:val="00BE67AF"/>
    <w:rsid w:val="00BF1393"/>
    <w:rsid w:val="00BF3256"/>
    <w:rsid w:val="00C02113"/>
    <w:rsid w:val="00C1174E"/>
    <w:rsid w:val="00C1702B"/>
    <w:rsid w:val="00C47A26"/>
    <w:rsid w:val="00C87E06"/>
    <w:rsid w:val="00CB5277"/>
    <w:rsid w:val="00CB66A0"/>
    <w:rsid w:val="00CB7BDC"/>
    <w:rsid w:val="00D06A88"/>
    <w:rsid w:val="00D06CB6"/>
    <w:rsid w:val="00D20172"/>
    <w:rsid w:val="00D23168"/>
    <w:rsid w:val="00D27E31"/>
    <w:rsid w:val="00D435FA"/>
    <w:rsid w:val="00D6201D"/>
    <w:rsid w:val="00D66EF3"/>
    <w:rsid w:val="00D76D77"/>
    <w:rsid w:val="00D8132D"/>
    <w:rsid w:val="00D82B47"/>
    <w:rsid w:val="00DB285A"/>
    <w:rsid w:val="00DB49B9"/>
    <w:rsid w:val="00DC747E"/>
    <w:rsid w:val="00DD25DF"/>
    <w:rsid w:val="00E16131"/>
    <w:rsid w:val="00E2575F"/>
    <w:rsid w:val="00E368FB"/>
    <w:rsid w:val="00E37DFD"/>
    <w:rsid w:val="00E724CE"/>
    <w:rsid w:val="00E72707"/>
    <w:rsid w:val="00E97F30"/>
    <w:rsid w:val="00EA28E0"/>
    <w:rsid w:val="00EC53D2"/>
    <w:rsid w:val="00EF70F2"/>
    <w:rsid w:val="00F43BC9"/>
    <w:rsid w:val="00FA0ACA"/>
    <w:rsid w:val="00FA71A3"/>
    <w:rsid w:val="00FD5510"/>
    <w:rsid w:val="00FE480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 w:type="paragraph" w:styleId="Recuodecorpodetexto">
    <w:name w:val="Body Text Indent"/>
    <w:basedOn w:val="Normal"/>
    <w:link w:val="RecuodecorpodetextoChar"/>
    <w:uiPriority w:val="99"/>
    <w:semiHidden/>
    <w:unhideWhenUsed/>
    <w:rsid w:val="001E6D50"/>
    <w:pPr>
      <w:spacing w:after="120"/>
      <w:ind w:left="283"/>
    </w:pPr>
  </w:style>
  <w:style w:type="character" w:customStyle="1" w:styleId="RecuodecorpodetextoChar">
    <w:name w:val="Recuo de corpo de texto Char"/>
    <w:basedOn w:val="Fontepargpadro"/>
    <w:link w:val="Recuodecorpodetexto"/>
    <w:uiPriority w:val="99"/>
    <w:semiHidden/>
    <w:rsid w:val="001E6D5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1E6D50"/>
    <w:pPr>
      <w:spacing w:after="120" w:line="480" w:lineRule="auto"/>
    </w:pPr>
  </w:style>
  <w:style w:type="character" w:customStyle="1" w:styleId="Corpodetexto2Char">
    <w:name w:val="Corpo de texto 2 Char"/>
    <w:basedOn w:val="Fontepargpadro"/>
    <w:link w:val="Corpodetexto2"/>
    <w:uiPriority w:val="99"/>
    <w:rsid w:val="001E6D50"/>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EA28E0"/>
    <w:rPr>
      <w:b/>
      <w:color w:val="000000"/>
      <w:sz w:val="20"/>
      <w:szCs w:val="20"/>
    </w:rPr>
  </w:style>
  <w:style w:type="character" w:customStyle="1" w:styleId="TtuloChar">
    <w:name w:val="Título Char"/>
    <w:basedOn w:val="Fontepargpadro"/>
    <w:link w:val="Ttulo"/>
    <w:uiPriority w:val="99"/>
    <w:rsid w:val="00EA28E0"/>
    <w:rPr>
      <w:rFonts w:ascii="Times New Roman" w:eastAsia="Times New Roman" w:hAnsi="Times New Roman" w:cs="Times New Roman"/>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 w:type="paragraph" w:styleId="Recuodecorpodetexto">
    <w:name w:val="Body Text Indent"/>
    <w:basedOn w:val="Normal"/>
    <w:link w:val="RecuodecorpodetextoChar"/>
    <w:uiPriority w:val="99"/>
    <w:semiHidden/>
    <w:unhideWhenUsed/>
    <w:rsid w:val="001E6D50"/>
    <w:pPr>
      <w:spacing w:after="120"/>
      <w:ind w:left="283"/>
    </w:pPr>
  </w:style>
  <w:style w:type="character" w:customStyle="1" w:styleId="RecuodecorpodetextoChar">
    <w:name w:val="Recuo de corpo de texto Char"/>
    <w:basedOn w:val="Fontepargpadro"/>
    <w:link w:val="Recuodecorpodetexto"/>
    <w:uiPriority w:val="99"/>
    <w:semiHidden/>
    <w:rsid w:val="001E6D5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1E6D50"/>
    <w:pPr>
      <w:spacing w:after="120" w:line="480" w:lineRule="auto"/>
    </w:pPr>
  </w:style>
  <w:style w:type="character" w:customStyle="1" w:styleId="Corpodetexto2Char">
    <w:name w:val="Corpo de texto 2 Char"/>
    <w:basedOn w:val="Fontepargpadro"/>
    <w:link w:val="Corpodetexto2"/>
    <w:uiPriority w:val="99"/>
    <w:rsid w:val="001E6D50"/>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EA28E0"/>
    <w:rPr>
      <w:b/>
      <w:color w:val="000000"/>
      <w:sz w:val="20"/>
      <w:szCs w:val="20"/>
    </w:rPr>
  </w:style>
  <w:style w:type="character" w:customStyle="1" w:styleId="TtuloChar">
    <w:name w:val="Título Char"/>
    <w:basedOn w:val="Fontepargpadro"/>
    <w:link w:val="Ttulo"/>
    <w:uiPriority w:val="99"/>
    <w:rsid w:val="00EA28E0"/>
    <w:rPr>
      <w:rFonts w:ascii="Times New Roman" w:eastAsia="Times New Roman" w:hAnsi="Times New Roman" w:cs="Times New Roman"/>
      <w:b/>
      <w:color w:val="000000"/>
      <w:sz w:val="20"/>
      <w:szCs w:val="20"/>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03567447">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 w:id="515198530">
          <w:marLeft w:val="0"/>
          <w:marRight w:val="0"/>
          <w:marTop w:val="0"/>
          <w:marBottom w:val="0"/>
          <w:divBdr>
            <w:top w:val="none" w:sz="0" w:space="0" w:color="auto"/>
            <w:left w:val="none" w:sz="0" w:space="0" w:color="auto"/>
            <w:bottom w:val="none" w:sz="0" w:space="0" w:color="auto"/>
            <w:right w:val="none" w:sz="0" w:space="0" w:color="auto"/>
          </w:divBdr>
        </w:div>
      </w:divsChild>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9782</Words>
  <Characters>52829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Cliente</cp:lastModifiedBy>
  <cp:revision>4</cp:revision>
  <cp:lastPrinted>2016-05-31T13:58:00Z</cp:lastPrinted>
  <dcterms:created xsi:type="dcterms:W3CDTF">2016-08-06T01:14:00Z</dcterms:created>
  <dcterms:modified xsi:type="dcterms:W3CDTF">2016-08-09T11:26:00Z</dcterms:modified>
</cp:coreProperties>
</file>