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w:t>
      </w:r>
      <w:r w:rsidR="003A0075">
        <w:t xml:space="preserve">PREGÃO PRESENCIAL Nº </w:t>
      </w:r>
      <w:r w:rsidR="000E0A89">
        <w:t>0</w:t>
      </w:r>
      <w:r w:rsidR="00E16BFA">
        <w:t>4</w:t>
      </w:r>
      <w:r w:rsidR="000E0A89">
        <w:t>/201</w:t>
      </w:r>
      <w:r w:rsidR="00740ED1">
        <w:t>7</w:t>
      </w:r>
    </w:p>
    <w:p w:rsidR="0036531C" w:rsidRPr="005E5653" w:rsidRDefault="0036531C" w:rsidP="0036531C">
      <w:pPr>
        <w:jc w:val="center"/>
      </w:pPr>
      <w:r w:rsidRPr="00467AE5">
        <w:t xml:space="preserve">(Processo Administrativo de Licitação nº </w:t>
      </w:r>
      <w:r w:rsidR="00E16BFA">
        <w:t>07</w:t>
      </w:r>
      <w:r w:rsidR="00541F9E">
        <w:t>/201</w:t>
      </w:r>
      <w:r w:rsidR="00740ED1">
        <w:t>7</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E40EE" w:rsidRDefault="006E27BB">
      <w:pPr>
        <w:widowControl w:val="0"/>
        <w:autoSpaceDE w:val="0"/>
        <w:autoSpaceDN w:val="0"/>
        <w:adjustRightInd w:val="0"/>
        <w:jc w:val="both"/>
        <w:rPr>
          <w:sz w:val="22"/>
          <w:szCs w:val="22"/>
        </w:rPr>
      </w:pPr>
      <w:r w:rsidRPr="000E0A89">
        <w:rPr>
          <w:color w:val="000000"/>
          <w:sz w:val="22"/>
          <w:szCs w:val="22"/>
        </w:rPr>
        <w:t xml:space="preserve">O Município de </w:t>
      </w:r>
      <w:r w:rsidR="005E5653" w:rsidRPr="000E0A89">
        <w:rPr>
          <w:color w:val="000000"/>
          <w:sz w:val="22"/>
          <w:szCs w:val="22"/>
        </w:rPr>
        <w:t>Bocaina do Sul</w:t>
      </w:r>
      <w:r w:rsidRPr="000E0A89">
        <w:rPr>
          <w:color w:val="000000"/>
          <w:sz w:val="22"/>
          <w:szCs w:val="22"/>
        </w:rPr>
        <w:t>, pessoa jurídica de direito público interno, inscrit</w:t>
      </w:r>
      <w:r w:rsidR="001703E8" w:rsidRPr="000E0A89">
        <w:rPr>
          <w:color w:val="000000"/>
          <w:sz w:val="22"/>
          <w:szCs w:val="22"/>
        </w:rPr>
        <w:t>a</w:t>
      </w:r>
      <w:r w:rsidRPr="000E0A89">
        <w:rPr>
          <w:color w:val="000000"/>
          <w:sz w:val="22"/>
          <w:szCs w:val="22"/>
        </w:rPr>
        <w:t xml:space="preserve"> no CNPJ/MF sob nº </w:t>
      </w:r>
      <w:r w:rsidR="005E5653" w:rsidRPr="000E0A89">
        <w:rPr>
          <w:color w:val="000000"/>
          <w:sz w:val="22"/>
          <w:szCs w:val="22"/>
        </w:rPr>
        <w:t>01.606.852/0001-90</w:t>
      </w:r>
      <w:r w:rsidRPr="000E0A89">
        <w:rPr>
          <w:color w:val="000000"/>
          <w:sz w:val="22"/>
          <w:szCs w:val="22"/>
        </w:rPr>
        <w:t xml:space="preserve">, representado pelo Prefeito Municipal, Sr. </w:t>
      </w:r>
      <w:r w:rsidR="005E5653" w:rsidRPr="000E0A89">
        <w:rPr>
          <w:color w:val="000000"/>
          <w:sz w:val="22"/>
          <w:szCs w:val="22"/>
        </w:rPr>
        <w:t xml:space="preserve">Luiz Carlos </w:t>
      </w:r>
      <w:proofErr w:type="spellStart"/>
      <w:r w:rsidR="005E5653" w:rsidRPr="000E0A89">
        <w:rPr>
          <w:color w:val="000000"/>
          <w:sz w:val="22"/>
          <w:szCs w:val="22"/>
        </w:rPr>
        <w:t>Schmuler</w:t>
      </w:r>
      <w:proofErr w:type="spellEnd"/>
      <w:r w:rsidR="005E5653" w:rsidRPr="000E0A89">
        <w:rPr>
          <w:color w:val="000000"/>
          <w:sz w:val="22"/>
          <w:szCs w:val="22"/>
        </w:rPr>
        <w:t>, por meio da Pregoeira</w:t>
      </w:r>
      <w:r w:rsidRPr="000E0A89">
        <w:rPr>
          <w:color w:val="000000"/>
          <w:sz w:val="22"/>
          <w:szCs w:val="22"/>
        </w:rPr>
        <w:t xml:space="preserve"> e sua Equipe de Apoio, comunica aos interessados que fará realizar licitação na modalidade PREGÃO PRESENCIAL </w:t>
      </w:r>
      <w:r w:rsidR="00E51DF0" w:rsidRPr="000E0A89">
        <w:rPr>
          <w:color w:val="000000"/>
          <w:sz w:val="22"/>
          <w:szCs w:val="22"/>
        </w:rPr>
        <w:t>que tem por objeto</w:t>
      </w:r>
      <w:r w:rsidR="005E40EE" w:rsidRPr="000E0A89">
        <w:rPr>
          <w:color w:val="000000"/>
          <w:sz w:val="22"/>
          <w:szCs w:val="22"/>
        </w:rPr>
        <w:t xml:space="preserve"> a </w:t>
      </w:r>
      <w:r w:rsidR="005E40EE" w:rsidRPr="000E0A89">
        <w:rPr>
          <w:b/>
          <w:color w:val="000000"/>
          <w:sz w:val="22"/>
          <w:szCs w:val="22"/>
          <w:u w:val="single"/>
        </w:rPr>
        <w:t>aquisição de alimentos destinados ao Programa Nacional de Alimentação Escolar – PNAE (merenda escolar), assim como ao Centro de Referência de Assistência Social – CRAS, e ao Programa Institucional Casa Lar da Prefeitura Municipal de Bocaina do Sul (Casa Lar)</w:t>
      </w:r>
      <w:r w:rsidR="00E330BA" w:rsidRPr="000E0A89">
        <w:rPr>
          <w:color w:val="000000"/>
          <w:sz w:val="22"/>
          <w:szCs w:val="22"/>
        </w:rPr>
        <w:t xml:space="preserve">. </w:t>
      </w:r>
      <w:r w:rsidR="00832E75" w:rsidRPr="000E0A89">
        <w:rPr>
          <w:color w:val="000000"/>
          <w:sz w:val="22"/>
          <w:szCs w:val="22"/>
        </w:rPr>
        <w:t xml:space="preserve">Os envelopes de "PROPOSTA" e "DOCUMENTAÇÃO" deverão ser entregues no Setor de Licitações, localizado na sede deste Município – Rua João </w:t>
      </w:r>
      <w:proofErr w:type="spellStart"/>
      <w:r w:rsidR="00832E75" w:rsidRPr="000E0A89">
        <w:rPr>
          <w:color w:val="000000"/>
          <w:sz w:val="22"/>
          <w:szCs w:val="22"/>
        </w:rPr>
        <w:t>Assink</w:t>
      </w:r>
      <w:proofErr w:type="spellEnd"/>
      <w:r w:rsidR="00832E75" w:rsidRPr="000E0A89">
        <w:rPr>
          <w:color w:val="000000"/>
          <w:sz w:val="22"/>
          <w:szCs w:val="22"/>
        </w:rPr>
        <w:t xml:space="preserve">, 322, Centro. </w:t>
      </w:r>
      <w:r w:rsidR="000E0A89" w:rsidRPr="000E0A89">
        <w:rPr>
          <w:b/>
          <w:bCs/>
          <w:color w:val="000000"/>
          <w:sz w:val="22"/>
          <w:szCs w:val="22"/>
        </w:rPr>
        <w:t xml:space="preserve">O Credenciamento será feito a partir das </w:t>
      </w:r>
      <w:r w:rsidR="000E0A89" w:rsidRPr="000E0A89">
        <w:rPr>
          <w:b/>
          <w:bCs/>
          <w:color w:val="000000"/>
          <w:sz w:val="22"/>
          <w:szCs w:val="22"/>
          <w:u w:val="single"/>
        </w:rPr>
        <w:t>08h10min</w:t>
      </w:r>
      <w:r w:rsidR="000E0A89" w:rsidRPr="000E0A89">
        <w:rPr>
          <w:b/>
          <w:bCs/>
          <w:color w:val="000000"/>
          <w:sz w:val="22"/>
          <w:szCs w:val="22"/>
        </w:rPr>
        <w:t xml:space="preserve"> do </w:t>
      </w:r>
      <w:r w:rsidR="000E0A89" w:rsidRPr="000E0A89">
        <w:rPr>
          <w:b/>
          <w:bCs/>
          <w:color w:val="000000"/>
          <w:sz w:val="22"/>
          <w:szCs w:val="22"/>
          <w:u w:val="single"/>
        </w:rPr>
        <w:t xml:space="preserve">dia </w:t>
      </w:r>
      <w:r w:rsidR="00740ED1">
        <w:rPr>
          <w:b/>
          <w:bCs/>
          <w:color w:val="000000"/>
          <w:sz w:val="22"/>
          <w:szCs w:val="22"/>
          <w:u w:val="single"/>
        </w:rPr>
        <w:t>1</w:t>
      </w:r>
      <w:r w:rsidR="00E16BFA">
        <w:rPr>
          <w:b/>
          <w:bCs/>
          <w:color w:val="000000"/>
          <w:sz w:val="22"/>
          <w:szCs w:val="22"/>
          <w:u w:val="single"/>
        </w:rPr>
        <w:t>5</w:t>
      </w:r>
      <w:r w:rsidR="000E0A89" w:rsidRPr="000E0A89">
        <w:rPr>
          <w:b/>
          <w:bCs/>
          <w:color w:val="000000"/>
          <w:sz w:val="22"/>
          <w:szCs w:val="22"/>
          <w:u w:val="single"/>
        </w:rPr>
        <w:t>.02.201</w:t>
      </w:r>
      <w:r w:rsidR="00740ED1">
        <w:rPr>
          <w:b/>
          <w:bCs/>
          <w:color w:val="000000"/>
          <w:sz w:val="22"/>
          <w:szCs w:val="22"/>
          <w:u w:val="single"/>
        </w:rPr>
        <w:t>7</w:t>
      </w:r>
      <w:r w:rsidR="000E0A89" w:rsidRPr="000E0A89">
        <w:rPr>
          <w:b/>
          <w:bCs/>
          <w:color w:val="000000"/>
          <w:sz w:val="22"/>
          <w:szCs w:val="22"/>
        </w:rPr>
        <w:t>. Abertura da sessão será às 08h30min do mesmo dia.</w:t>
      </w:r>
      <w:r w:rsidRPr="000E0A89">
        <w:rPr>
          <w:color w:val="000000"/>
          <w:sz w:val="22"/>
          <w:szCs w:val="22"/>
        </w:rPr>
        <w:t xml:space="preserve"> A presente licitação</w:t>
      </w:r>
      <w:r w:rsidR="00832E75" w:rsidRPr="000E0A89">
        <w:rPr>
          <w:color w:val="000000"/>
          <w:sz w:val="22"/>
          <w:szCs w:val="22"/>
        </w:rPr>
        <w:t xml:space="preserve"> </w:t>
      </w:r>
      <w:r w:rsidRPr="000E0A89">
        <w:rPr>
          <w:color w:val="000000"/>
          <w:sz w:val="22"/>
          <w:szCs w:val="22"/>
        </w:rPr>
        <w:t>será do tipo</w:t>
      </w:r>
      <w:r w:rsidRPr="000E0A89">
        <w:rPr>
          <w:color w:val="000000"/>
          <w:sz w:val="22"/>
          <w:szCs w:val="22"/>
          <w:u w:val="single"/>
        </w:rPr>
        <w:t xml:space="preserve"> MENOR PREÇO </w:t>
      </w:r>
      <w:r w:rsidR="005E40EE" w:rsidRPr="000E0A89">
        <w:rPr>
          <w:color w:val="000000"/>
          <w:sz w:val="22"/>
          <w:szCs w:val="22"/>
          <w:u w:val="single"/>
        </w:rPr>
        <w:t>POR ITEM</w:t>
      </w:r>
      <w:r w:rsidRPr="000E0A89">
        <w:rPr>
          <w:color w:val="000000"/>
          <w:sz w:val="22"/>
          <w:szCs w:val="22"/>
        </w:rPr>
        <w:t>, consoante as condições e</w:t>
      </w:r>
      <w:r w:rsidR="002500BD" w:rsidRPr="000E0A89">
        <w:rPr>
          <w:color w:val="000000"/>
          <w:sz w:val="22"/>
          <w:szCs w:val="22"/>
        </w:rPr>
        <w:t xml:space="preserve">statuídas neste Edital, e </w:t>
      </w:r>
      <w:r w:rsidRPr="000E0A89">
        <w:rPr>
          <w:color w:val="000000"/>
          <w:sz w:val="22"/>
          <w:szCs w:val="22"/>
        </w:rPr>
        <w:t xml:space="preserve">será regida pela Lei </w:t>
      </w:r>
      <w:r w:rsidR="002500BD" w:rsidRPr="000E0A89">
        <w:rPr>
          <w:color w:val="000000"/>
          <w:sz w:val="22"/>
          <w:szCs w:val="22"/>
        </w:rPr>
        <w:t xml:space="preserve">Federal </w:t>
      </w:r>
      <w:r w:rsidRPr="000E0A89">
        <w:rPr>
          <w:color w:val="000000"/>
          <w:sz w:val="22"/>
          <w:szCs w:val="22"/>
        </w:rPr>
        <w:t>n.º 10.520</w:t>
      </w:r>
      <w:r w:rsidR="002500BD" w:rsidRPr="000E0A89">
        <w:rPr>
          <w:color w:val="000000"/>
          <w:sz w:val="22"/>
          <w:szCs w:val="22"/>
        </w:rPr>
        <w:t>/</w:t>
      </w:r>
      <w:r w:rsidRPr="000E0A89">
        <w:rPr>
          <w:color w:val="000000"/>
          <w:sz w:val="22"/>
          <w:szCs w:val="22"/>
        </w:rPr>
        <w:t>2002</w:t>
      </w:r>
      <w:r w:rsidR="002500BD" w:rsidRPr="000E0A89">
        <w:rPr>
          <w:color w:val="000000"/>
          <w:sz w:val="22"/>
          <w:szCs w:val="22"/>
        </w:rPr>
        <w:t>, bem como pela Lei Federal n.º 8.666/93</w:t>
      </w:r>
      <w:r w:rsidRPr="000E0A89">
        <w:rPr>
          <w:color w:val="000000"/>
          <w:sz w:val="22"/>
          <w:szCs w:val="22"/>
        </w:rPr>
        <w:t>, nos casos omissos.</w:t>
      </w:r>
      <w:r w:rsidR="00C63480" w:rsidRPr="000E0A89">
        <w:rPr>
          <w:color w:val="000000"/>
          <w:sz w:val="22"/>
          <w:szCs w:val="22"/>
        </w:rPr>
        <w:t xml:space="preserve"> </w:t>
      </w:r>
      <w:r w:rsidR="00832E75" w:rsidRPr="000E0A89">
        <w:rPr>
          <w:color w:val="000000"/>
          <w:sz w:val="22"/>
          <w:szCs w:val="22"/>
        </w:rPr>
        <w:t xml:space="preserve">Os interessados na aquisição do Edital e seus anexos em via impressa deverão apresentar comprovante de depósito bancário no valor de R$ 5,00 (cinco reais), em nome da Prefeitura Municipal de Bocaina do Sul, conta-corrente nº 545.746-7, agência 5215-9, do Banco do Brasil, ou poderão adquirir gratuitamente, em via digital, </w:t>
      </w:r>
      <w:r w:rsidR="00832E75" w:rsidRPr="000E0A89">
        <w:rPr>
          <w:sz w:val="22"/>
          <w:szCs w:val="22"/>
        </w:rPr>
        <w:t xml:space="preserve">junto ao sítio </w:t>
      </w:r>
      <w:hyperlink r:id="rId8" w:history="1">
        <w:r w:rsidR="00832E75" w:rsidRPr="000E0A89">
          <w:rPr>
            <w:rStyle w:val="Hyperlink"/>
            <w:sz w:val="22"/>
            <w:szCs w:val="22"/>
          </w:rPr>
          <w:t>http://www.bocaina.sc.gov.br</w:t>
        </w:r>
      </w:hyperlink>
      <w:r w:rsidR="00832E75" w:rsidRPr="000E0A89">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0E0A89">
          <w:rPr>
            <w:rStyle w:val="Hyperlink"/>
            <w:sz w:val="22"/>
            <w:szCs w:val="22"/>
          </w:rPr>
          <w:t>licitacao@bocaina.sc.gov.br</w:t>
        </w:r>
      </w:hyperlink>
      <w:r w:rsidR="00832E75" w:rsidRPr="000E0A89">
        <w:rPr>
          <w:sz w:val="22"/>
          <w:szCs w:val="22"/>
        </w:rPr>
        <w:t>, desde que enviados a este e-mail no prazo de</w:t>
      </w:r>
      <w:r w:rsidR="00832E75" w:rsidRPr="005E40EE">
        <w:rPr>
          <w:sz w:val="22"/>
          <w:szCs w:val="22"/>
        </w:rPr>
        <w:t xml:space="preserve"> até 02 (dois) dias úteis da data designada para a abertura da sessão, sendo de responsabilidade dos interessados a consulta ao sítio </w:t>
      </w:r>
      <w:hyperlink r:id="rId10" w:history="1">
        <w:r w:rsidR="00832E75" w:rsidRPr="005E40EE">
          <w:rPr>
            <w:rStyle w:val="Hyperlink"/>
            <w:sz w:val="22"/>
            <w:szCs w:val="22"/>
          </w:rPr>
          <w:t>http://www.bocaina.sc.gov.br</w:t>
        </w:r>
      </w:hyperlink>
      <w:r w:rsidR="00832E75" w:rsidRPr="005E40EE">
        <w:rPr>
          <w:sz w:val="22"/>
          <w:szCs w:val="22"/>
        </w:rPr>
        <w:t xml:space="preserve"> para obter informações sobre esta licitação.</w:t>
      </w:r>
    </w:p>
    <w:p w:rsidR="006E27BB" w:rsidRPr="005E40EE" w:rsidRDefault="006E27BB">
      <w:pPr>
        <w:widowControl w:val="0"/>
        <w:autoSpaceDE w:val="0"/>
        <w:autoSpaceDN w:val="0"/>
        <w:adjustRightInd w:val="0"/>
        <w:jc w:val="both"/>
        <w:rPr>
          <w:color w:val="000000"/>
          <w:sz w:val="22"/>
          <w:szCs w:val="22"/>
        </w:rPr>
      </w:pPr>
    </w:p>
    <w:p w:rsidR="006E27BB" w:rsidRPr="005E40EE" w:rsidRDefault="006E27BB">
      <w:pPr>
        <w:widowControl w:val="0"/>
        <w:autoSpaceDE w:val="0"/>
        <w:autoSpaceDN w:val="0"/>
        <w:adjustRightInd w:val="0"/>
        <w:jc w:val="both"/>
        <w:rPr>
          <w:sz w:val="22"/>
          <w:szCs w:val="22"/>
        </w:rPr>
      </w:pPr>
      <w:r w:rsidRPr="005E40EE">
        <w:rPr>
          <w:b/>
          <w:bCs/>
          <w:color w:val="000000"/>
          <w:sz w:val="22"/>
          <w:szCs w:val="22"/>
        </w:rPr>
        <w:t>1 - DO OBJETO</w:t>
      </w:r>
    </w:p>
    <w:p w:rsidR="006E27BB" w:rsidRPr="005E40EE"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5E40EE">
        <w:rPr>
          <w:sz w:val="22"/>
          <w:szCs w:val="22"/>
        </w:rPr>
        <w:t xml:space="preserve">1.1 – A presente licitação tem por objeto a </w:t>
      </w:r>
      <w:r w:rsidR="00E02547" w:rsidRPr="005E40EE">
        <w:rPr>
          <w:color w:val="000000"/>
          <w:sz w:val="22"/>
          <w:szCs w:val="22"/>
        </w:rPr>
        <w:t xml:space="preserve">aquisição </w:t>
      </w:r>
      <w:r w:rsidR="00744DF6" w:rsidRPr="005E40EE">
        <w:rPr>
          <w:b/>
          <w:i/>
          <w:iCs/>
          <w:sz w:val="22"/>
          <w:szCs w:val="22"/>
        </w:rPr>
        <w:t>“</w:t>
      </w:r>
      <w:r w:rsidR="005E40EE" w:rsidRPr="005E40EE">
        <w:rPr>
          <w:b/>
          <w:color w:val="000000"/>
          <w:sz w:val="22"/>
          <w:szCs w:val="22"/>
          <w:u w:val="single"/>
        </w:rPr>
        <w:t>aquisição de alimentos destinados ao Programa Nacional de Alimentação Escolar – PNAE (merenda escolar), assim como ao Centro de Referência de Assistência Social – CRAS, e ao Programa Institucional Casa Lar da Prefeitura Municipal de Bocaina do Sul (Casa Lar)</w:t>
      </w:r>
      <w:r w:rsidR="00F57162" w:rsidRPr="005E40EE">
        <w:rPr>
          <w:b/>
          <w:sz w:val="22"/>
          <w:szCs w:val="22"/>
        </w:rPr>
        <w:t>”</w:t>
      </w:r>
      <w:r w:rsidR="00E51DF0" w:rsidRPr="005E40EE">
        <w:rPr>
          <w:color w:val="000000"/>
          <w:sz w:val="22"/>
          <w:szCs w:val="22"/>
        </w:rPr>
        <w:t xml:space="preserve">, </w:t>
      </w:r>
      <w:r w:rsidRPr="005E40EE">
        <w:rPr>
          <w:sz w:val="22"/>
          <w:szCs w:val="22"/>
        </w:rPr>
        <w:t xml:space="preserve">de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w:t>
      </w:r>
      <w:proofErr w:type="spellStart"/>
      <w:r w:rsidR="00E51DF0" w:rsidRPr="00734C9D">
        <w:rPr>
          <w:bCs/>
          <w:color w:val="000000"/>
          <w:sz w:val="22"/>
          <w:szCs w:val="22"/>
        </w:rPr>
        <w:t>Assink</w:t>
      </w:r>
      <w:proofErr w:type="spellEnd"/>
      <w:r w:rsidR="00E51DF0" w:rsidRPr="00734C9D">
        <w:rPr>
          <w:bCs/>
          <w:color w:val="000000"/>
          <w:sz w:val="22"/>
          <w:szCs w:val="22"/>
        </w:rPr>
        <w:t>, 322, Centro do Município de Bocaina do Sul – SC</w:t>
      </w:r>
      <w:r w:rsidR="00CC32C5" w:rsidRPr="00734C9D">
        <w:rPr>
          <w:bCs/>
          <w:color w:val="000000"/>
          <w:sz w:val="22"/>
          <w:szCs w:val="22"/>
        </w:rPr>
        <w:t>, das 08h às 12h</w:t>
      </w:r>
      <w:r w:rsidR="00CA724F">
        <w:rPr>
          <w:bCs/>
          <w:color w:val="000000"/>
          <w:sz w:val="22"/>
          <w:szCs w:val="22"/>
        </w:rPr>
        <w:t xml:space="preserve"> e 13 ás 17 h</w:t>
      </w:r>
      <w:r w:rsidR="00CC32C5" w:rsidRPr="00734C9D">
        <w:rPr>
          <w:bCs/>
          <w:color w:val="000000"/>
          <w:sz w:val="22"/>
          <w:szCs w:val="22"/>
        </w:rPr>
        <w:t>,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Pr>
          <w:color w:val="000000"/>
          <w:sz w:val="22"/>
          <w:szCs w:val="22"/>
        </w:rPr>
        <w:t xml:space="preserve"> </w:t>
      </w:r>
      <w:r w:rsidRPr="00734C9D">
        <w:rPr>
          <w:sz w:val="22"/>
          <w:szCs w:val="22"/>
        </w:rPr>
        <w:t>junto ao junto ao sítio</w:t>
      </w:r>
      <w:r w:rsidR="005E40EE">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E7708">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2E7708">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2E7708" w:rsidRPr="002E7708">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ocasião em que seu conteúdo</w:t>
      </w:r>
      <w:r w:rsidR="003A0075">
        <w:rPr>
          <w:color w:val="000000"/>
          <w:sz w:val="22"/>
          <w:szCs w:val="22"/>
        </w:rPr>
        <w:t xml:space="preserve"> </w:t>
      </w:r>
      <w:r w:rsidR="00873A09" w:rsidRPr="00734C9D">
        <w:rPr>
          <w:color w:val="000000"/>
          <w:sz w:val="22"/>
          <w:szCs w:val="22"/>
        </w:rPr>
        <w:t xml:space="preserve">vinculará as decisões da Pregoeira, considerando-se integrantes deste edital, pelo que será </w:t>
      </w:r>
      <w:r w:rsidR="00873A09" w:rsidRPr="00734C9D">
        <w:rPr>
          <w:color w:val="000000"/>
          <w:sz w:val="22"/>
          <w:szCs w:val="22"/>
        </w:rPr>
        <w:lastRenderedPageBreak/>
        <w:t xml:space="preserve">responsabilidade do interessado consultar referido </w:t>
      </w:r>
      <w:r w:rsidR="004A2A4D" w:rsidRPr="00734C9D">
        <w:rPr>
          <w:color w:val="000000"/>
          <w:sz w:val="22"/>
          <w:szCs w:val="22"/>
        </w:rPr>
        <w:t>sítio</w:t>
      </w:r>
      <w:r w:rsidR="002E7708">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2E7708">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2E7708">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w:t>
      </w:r>
      <w:bookmarkStart w:id="0" w:name="_GoBack"/>
      <w:bookmarkEnd w:id="0"/>
      <w:r w:rsidR="00C02004" w:rsidRPr="00734C9D">
        <w:rPr>
          <w:color w:val="000000"/>
          <w:sz w:val="22"/>
          <w:szCs w:val="22"/>
        </w:rPr>
        <w:t xml:space="preserve">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3A007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2E7708">
        <w:rPr>
          <w:b/>
          <w:bCs/>
          <w:color w:val="000000"/>
          <w:sz w:val="22"/>
          <w:szCs w:val="22"/>
        </w:rPr>
        <w:t xml:space="preserve"> </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740ED1">
        <w:rPr>
          <w:sz w:val="22"/>
          <w:szCs w:val="22"/>
        </w:rPr>
        <w:t>2017</w:t>
      </w:r>
      <w:r w:rsidR="00826FE4" w:rsidRPr="00734C9D">
        <w:rPr>
          <w:sz w:val="22"/>
          <w:szCs w:val="22"/>
        </w:rPr>
        <w:t>.</w:t>
      </w:r>
    </w:p>
    <w:p w:rsidR="003A0075" w:rsidRPr="00734C9D" w:rsidRDefault="003A0075">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lastRenderedPageBreak/>
        <w:t>5</w:t>
      </w:r>
      <w:r w:rsidR="006E27BB" w:rsidRPr="00734C9D">
        <w:rPr>
          <w:sz w:val="22"/>
          <w:szCs w:val="22"/>
        </w:rPr>
        <w:t>.1 – O pagamento</w:t>
      </w:r>
      <w:r w:rsidR="00486B94" w:rsidRPr="00734C9D">
        <w:rPr>
          <w:sz w:val="22"/>
          <w:szCs w:val="22"/>
        </w:rPr>
        <w:t>, reajuste, revisão e atualização de valores serão</w:t>
      </w:r>
      <w:r w:rsidR="002E7708">
        <w:rPr>
          <w:sz w:val="22"/>
          <w:szCs w:val="22"/>
        </w:rPr>
        <w:t xml:space="preserve"> </w:t>
      </w:r>
      <w:r w:rsidR="00CC32C5" w:rsidRPr="00734C9D">
        <w:rPr>
          <w:sz w:val="22"/>
          <w:szCs w:val="22"/>
        </w:rPr>
        <w:t>realizado</w:t>
      </w:r>
      <w:r w:rsidR="00486B94" w:rsidRPr="00734C9D">
        <w:rPr>
          <w:sz w:val="22"/>
          <w:szCs w:val="22"/>
        </w:rPr>
        <w:t>s</w:t>
      </w:r>
      <w:r w:rsidR="002E7708">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0E0A89">
        <w:rPr>
          <w:color w:val="000000"/>
          <w:sz w:val="22"/>
          <w:szCs w:val="22"/>
        </w:rPr>
        <w:t>201</w:t>
      </w:r>
      <w:r w:rsidR="00740ED1">
        <w:rPr>
          <w:color w:val="000000"/>
          <w:sz w:val="22"/>
          <w:szCs w:val="22"/>
        </w:rPr>
        <w:t>7</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276"/>
        <w:gridCol w:w="1132"/>
        <w:gridCol w:w="1136"/>
        <w:gridCol w:w="1842"/>
      </w:tblGrid>
      <w:tr w:rsidR="00064FEE" w:rsidRPr="00C02C6B" w:rsidTr="00F61D8A">
        <w:tc>
          <w:tcPr>
            <w:tcW w:w="3794" w:type="dxa"/>
          </w:tcPr>
          <w:p w:rsidR="00064FEE" w:rsidRPr="00C02C6B" w:rsidRDefault="00064FEE" w:rsidP="000A1BA0">
            <w:pPr>
              <w:jc w:val="center"/>
            </w:pPr>
            <w:r w:rsidRPr="00C02C6B">
              <w:t>Secretaria</w:t>
            </w:r>
          </w:p>
        </w:tc>
        <w:tc>
          <w:tcPr>
            <w:tcW w:w="1276" w:type="dxa"/>
          </w:tcPr>
          <w:p w:rsidR="00064FEE" w:rsidRPr="00C02C6B" w:rsidRDefault="00F61D8A" w:rsidP="000A1BA0">
            <w:pPr>
              <w:jc w:val="center"/>
            </w:pPr>
            <w:r>
              <w:t>Có</w:t>
            </w:r>
            <w:r w:rsidR="00064FEE" w:rsidRPr="00C02C6B">
              <w:t>d</w:t>
            </w:r>
            <w:r>
              <w:t>.</w:t>
            </w:r>
            <w:r w:rsidR="00064FEE" w:rsidRPr="00C02C6B">
              <w:t xml:space="preserve"> </w:t>
            </w:r>
          </w:p>
        </w:tc>
        <w:tc>
          <w:tcPr>
            <w:tcW w:w="1132" w:type="dxa"/>
          </w:tcPr>
          <w:p w:rsidR="00064FEE" w:rsidRPr="00C02C6B" w:rsidRDefault="00064FEE" w:rsidP="000A1BA0">
            <w:pPr>
              <w:jc w:val="center"/>
            </w:pPr>
            <w:r w:rsidRPr="00C02C6B">
              <w:t xml:space="preserve">Um </w:t>
            </w:r>
            <w:proofErr w:type="spellStart"/>
            <w:r w:rsidRPr="00C02C6B">
              <w:t>Orç</w:t>
            </w:r>
            <w:proofErr w:type="spellEnd"/>
          </w:p>
        </w:tc>
        <w:tc>
          <w:tcPr>
            <w:tcW w:w="1136" w:type="dxa"/>
          </w:tcPr>
          <w:p w:rsidR="00064FEE" w:rsidRPr="00C02C6B" w:rsidRDefault="00064FEE" w:rsidP="000A1BA0">
            <w:pPr>
              <w:jc w:val="center"/>
            </w:pPr>
            <w:r w:rsidRPr="00C02C6B">
              <w:t>Elemento</w:t>
            </w:r>
          </w:p>
        </w:tc>
        <w:tc>
          <w:tcPr>
            <w:tcW w:w="1842" w:type="dxa"/>
          </w:tcPr>
          <w:p w:rsidR="00064FEE" w:rsidRPr="00C02C6B" w:rsidRDefault="00064FEE" w:rsidP="000A1BA0">
            <w:pPr>
              <w:jc w:val="center"/>
            </w:pPr>
            <w:r w:rsidRPr="00064FEE">
              <w:rPr>
                <w:b/>
                <w:sz w:val="22"/>
                <w:szCs w:val="22"/>
              </w:rPr>
              <w:t>Saldo Dotação</w:t>
            </w:r>
          </w:p>
        </w:tc>
      </w:tr>
      <w:tr w:rsidR="00064FEE" w:rsidRPr="00541F9E" w:rsidTr="00F61D8A">
        <w:tc>
          <w:tcPr>
            <w:tcW w:w="3794" w:type="dxa"/>
          </w:tcPr>
          <w:p w:rsidR="00064FEE" w:rsidRPr="00541F9E" w:rsidRDefault="00064FEE" w:rsidP="000A1BA0">
            <w:pPr>
              <w:jc w:val="both"/>
            </w:pPr>
            <w:r w:rsidRPr="00541F9E">
              <w:t>Assistência Social (CRAS)</w:t>
            </w:r>
          </w:p>
        </w:tc>
        <w:tc>
          <w:tcPr>
            <w:tcW w:w="1276" w:type="dxa"/>
          </w:tcPr>
          <w:p w:rsidR="00064FEE" w:rsidRPr="00541F9E" w:rsidRDefault="000B5743" w:rsidP="00CA724F">
            <w:pPr>
              <w:jc w:val="center"/>
            </w:pPr>
            <w:r w:rsidRPr="00541F9E">
              <w:t>15</w:t>
            </w:r>
            <w:r w:rsidR="00CA724F">
              <w:t>8</w:t>
            </w:r>
          </w:p>
        </w:tc>
        <w:tc>
          <w:tcPr>
            <w:tcW w:w="1132" w:type="dxa"/>
          </w:tcPr>
          <w:p w:rsidR="00064FEE" w:rsidRPr="00541F9E" w:rsidRDefault="00064FEE" w:rsidP="000A1BA0">
            <w:pPr>
              <w:jc w:val="center"/>
            </w:pPr>
            <w:r w:rsidRPr="00541F9E">
              <w:t>1.001</w:t>
            </w:r>
          </w:p>
        </w:tc>
        <w:tc>
          <w:tcPr>
            <w:tcW w:w="1136" w:type="dxa"/>
          </w:tcPr>
          <w:p w:rsidR="00064FEE" w:rsidRPr="00541F9E" w:rsidRDefault="003A0075" w:rsidP="003A0075">
            <w:pPr>
              <w:jc w:val="center"/>
            </w:pPr>
            <w:r w:rsidRPr="00541F9E">
              <w:t>339030</w:t>
            </w:r>
          </w:p>
        </w:tc>
        <w:tc>
          <w:tcPr>
            <w:tcW w:w="1842" w:type="dxa"/>
          </w:tcPr>
          <w:p w:rsidR="00064FEE" w:rsidRPr="000D6B51" w:rsidRDefault="00CA724F" w:rsidP="000A1BA0">
            <w:pPr>
              <w:jc w:val="center"/>
              <w:rPr>
                <w:color w:val="000000" w:themeColor="text1"/>
              </w:rPr>
            </w:pPr>
            <w:r w:rsidRPr="000D6B51">
              <w:rPr>
                <w:color w:val="000000" w:themeColor="text1"/>
              </w:rPr>
              <w:t>20</w:t>
            </w:r>
            <w:r w:rsidR="000D6B51">
              <w:rPr>
                <w:color w:val="000000" w:themeColor="text1"/>
              </w:rPr>
              <w:t>.</w:t>
            </w:r>
            <w:r w:rsidRPr="000D6B51">
              <w:rPr>
                <w:color w:val="000000" w:themeColor="text1"/>
              </w:rPr>
              <w:t>907,95</w:t>
            </w:r>
          </w:p>
        </w:tc>
      </w:tr>
      <w:tr w:rsidR="003A0075" w:rsidRPr="00541F9E" w:rsidTr="00F61D8A">
        <w:tc>
          <w:tcPr>
            <w:tcW w:w="3794" w:type="dxa"/>
          </w:tcPr>
          <w:p w:rsidR="003A0075" w:rsidRPr="00541F9E" w:rsidRDefault="003A0075" w:rsidP="000A1BA0">
            <w:pPr>
              <w:jc w:val="both"/>
            </w:pPr>
            <w:r w:rsidRPr="00541F9E">
              <w:t>Assistência Social (Casa Lar)</w:t>
            </w:r>
          </w:p>
        </w:tc>
        <w:tc>
          <w:tcPr>
            <w:tcW w:w="1276" w:type="dxa"/>
          </w:tcPr>
          <w:p w:rsidR="003A0075" w:rsidRPr="00541F9E" w:rsidRDefault="003A0075" w:rsidP="00CA724F">
            <w:pPr>
              <w:jc w:val="center"/>
            </w:pPr>
            <w:r w:rsidRPr="00541F9E">
              <w:t>1</w:t>
            </w:r>
            <w:r w:rsidR="00CA724F">
              <w:t>52</w:t>
            </w:r>
          </w:p>
        </w:tc>
        <w:tc>
          <w:tcPr>
            <w:tcW w:w="1132" w:type="dxa"/>
          </w:tcPr>
          <w:p w:rsidR="003A0075" w:rsidRPr="00541F9E" w:rsidRDefault="003A0075" w:rsidP="003A0075">
            <w:pPr>
              <w:jc w:val="center"/>
            </w:pPr>
            <w:r w:rsidRPr="00541F9E">
              <w:t>1.001</w:t>
            </w:r>
          </w:p>
        </w:tc>
        <w:tc>
          <w:tcPr>
            <w:tcW w:w="1136" w:type="dxa"/>
          </w:tcPr>
          <w:p w:rsidR="003A0075" w:rsidRPr="00541F9E" w:rsidRDefault="001373C7" w:rsidP="001373C7">
            <w:pPr>
              <w:jc w:val="center"/>
            </w:pPr>
            <w:r w:rsidRPr="00541F9E">
              <w:t>33903</w:t>
            </w:r>
            <w:r w:rsidR="003A0075" w:rsidRPr="00541F9E">
              <w:t>0</w:t>
            </w:r>
          </w:p>
        </w:tc>
        <w:tc>
          <w:tcPr>
            <w:tcW w:w="1842" w:type="dxa"/>
          </w:tcPr>
          <w:p w:rsidR="003A0075" w:rsidRPr="000D6B51" w:rsidRDefault="00CA724F" w:rsidP="003A0075">
            <w:pPr>
              <w:jc w:val="center"/>
              <w:rPr>
                <w:color w:val="000000" w:themeColor="text1"/>
              </w:rPr>
            </w:pPr>
            <w:r w:rsidRPr="000D6B51">
              <w:rPr>
                <w:color w:val="000000" w:themeColor="text1"/>
              </w:rPr>
              <w:t>16.019,85</w:t>
            </w:r>
          </w:p>
        </w:tc>
      </w:tr>
      <w:tr w:rsidR="003A0075" w:rsidTr="00F61D8A">
        <w:tc>
          <w:tcPr>
            <w:tcW w:w="3794" w:type="dxa"/>
          </w:tcPr>
          <w:p w:rsidR="003A0075" w:rsidRPr="00541F9E" w:rsidRDefault="003A0075" w:rsidP="000A1BA0">
            <w:pPr>
              <w:jc w:val="both"/>
            </w:pPr>
            <w:r w:rsidRPr="00541F9E">
              <w:t>Educação Infantil (merenda escolar)</w:t>
            </w:r>
          </w:p>
        </w:tc>
        <w:tc>
          <w:tcPr>
            <w:tcW w:w="1276" w:type="dxa"/>
          </w:tcPr>
          <w:p w:rsidR="003A0075" w:rsidRPr="00541F9E" w:rsidRDefault="00CA724F" w:rsidP="000A1BA0">
            <w:pPr>
              <w:jc w:val="center"/>
            </w:pPr>
            <w:r>
              <w:t>74</w:t>
            </w:r>
          </w:p>
        </w:tc>
        <w:tc>
          <w:tcPr>
            <w:tcW w:w="1132" w:type="dxa"/>
          </w:tcPr>
          <w:p w:rsidR="003A0075" w:rsidRPr="00541F9E" w:rsidRDefault="003A0075" w:rsidP="00F61D8A">
            <w:pPr>
              <w:jc w:val="center"/>
            </w:pPr>
            <w:r w:rsidRPr="00541F9E">
              <w:t>05.01</w:t>
            </w:r>
          </w:p>
        </w:tc>
        <w:tc>
          <w:tcPr>
            <w:tcW w:w="1136" w:type="dxa"/>
          </w:tcPr>
          <w:p w:rsidR="003A0075" w:rsidRPr="00541F9E" w:rsidRDefault="003A0075" w:rsidP="00F61D8A">
            <w:pPr>
              <w:jc w:val="center"/>
            </w:pPr>
            <w:r w:rsidRPr="00541F9E">
              <w:t>339030</w:t>
            </w:r>
          </w:p>
        </w:tc>
        <w:tc>
          <w:tcPr>
            <w:tcW w:w="1842" w:type="dxa"/>
          </w:tcPr>
          <w:p w:rsidR="003A0075" w:rsidRPr="000D6B51" w:rsidRDefault="00CA724F" w:rsidP="000A1BA0">
            <w:pPr>
              <w:jc w:val="center"/>
              <w:rPr>
                <w:color w:val="000000" w:themeColor="text1"/>
              </w:rPr>
            </w:pPr>
            <w:r w:rsidRPr="000D6B51">
              <w:rPr>
                <w:color w:val="000000" w:themeColor="text1"/>
              </w:rPr>
              <w:t>70.000,00</w:t>
            </w:r>
          </w:p>
        </w:tc>
      </w:tr>
      <w:tr w:rsidR="003A0075" w:rsidTr="00F61D8A">
        <w:tc>
          <w:tcPr>
            <w:tcW w:w="3794" w:type="dxa"/>
          </w:tcPr>
          <w:p w:rsidR="003A0075" w:rsidRDefault="003A0075" w:rsidP="000A1BA0">
            <w:pPr>
              <w:jc w:val="both"/>
            </w:pPr>
            <w:r>
              <w:t>Educação Infantil (merenda escolar)</w:t>
            </w:r>
          </w:p>
        </w:tc>
        <w:tc>
          <w:tcPr>
            <w:tcW w:w="1276" w:type="dxa"/>
          </w:tcPr>
          <w:p w:rsidR="003A0075" w:rsidRDefault="003A0075" w:rsidP="000A1BA0">
            <w:pPr>
              <w:jc w:val="center"/>
            </w:pPr>
            <w:r>
              <w:t>6</w:t>
            </w:r>
            <w:r w:rsidR="00345989">
              <w:t>9</w:t>
            </w:r>
          </w:p>
        </w:tc>
        <w:tc>
          <w:tcPr>
            <w:tcW w:w="1132" w:type="dxa"/>
          </w:tcPr>
          <w:p w:rsidR="003A0075" w:rsidRDefault="003A0075" w:rsidP="000A1BA0">
            <w:pPr>
              <w:jc w:val="center"/>
            </w:pPr>
            <w:r>
              <w:t>05.01</w:t>
            </w:r>
          </w:p>
        </w:tc>
        <w:tc>
          <w:tcPr>
            <w:tcW w:w="1136" w:type="dxa"/>
          </w:tcPr>
          <w:p w:rsidR="003A0075" w:rsidRDefault="000B5743" w:rsidP="00F61D8A">
            <w:pPr>
              <w:jc w:val="center"/>
            </w:pPr>
            <w:r>
              <w:t>339030</w:t>
            </w:r>
          </w:p>
        </w:tc>
        <w:tc>
          <w:tcPr>
            <w:tcW w:w="1842" w:type="dxa"/>
          </w:tcPr>
          <w:p w:rsidR="003A0075" w:rsidRPr="000D6B51" w:rsidRDefault="00CA724F" w:rsidP="000B5743">
            <w:pPr>
              <w:jc w:val="center"/>
              <w:rPr>
                <w:color w:val="000000" w:themeColor="text1"/>
              </w:rPr>
            </w:pPr>
            <w:r w:rsidRPr="000D6B51">
              <w:rPr>
                <w:color w:val="000000" w:themeColor="text1"/>
              </w:rPr>
              <w:t>30.000,00</w:t>
            </w:r>
          </w:p>
        </w:tc>
      </w:tr>
      <w:tr w:rsidR="000B5743" w:rsidTr="00F61D8A">
        <w:tc>
          <w:tcPr>
            <w:tcW w:w="3794" w:type="dxa"/>
          </w:tcPr>
          <w:p w:rsidR="000B5743" w:rsidRDefault="000B5743" w:rsidP="000A1BA0">
            <w:pPr>
              <w:jc w:val="both"/>
            </w:pPr>
            <w:r>
              <w:t>Educação Infantil (merenda escolar)</w:t>
            </w:r>
          </w:p>
        </w:tc>
        <w:tc>
          <w:tcPr>
            <w:tcW w:w="1276" w:type="dxa"/>
          </w:tcPr>
          <w:p w:rsidR="000B5743" w:rsidRDefault="00CA724F" w:rsidP="000A1BA0">
            <w:pPr>
              <w:jc w:val="center"/>
            </w:pPr>
            <w:r>
              <w:t>50</w:t>
            </w:r>
          </w:p>
        </w:tc>
        <w:tc>
          <w:tcPr>
            <w:tcW w:w="1132" w:type="dxa"/>
          </w:tcPr>
          <w:p w:rsidR="000B5743" w:rsidRDefault="000B5743" w:rsidP="000A1BA0">
            <w:pPr>
              <w:jc w:val="center"/>
            </w:pPr>
            <w:r>
              <w:t>05.01</w:t>
            </w:r>
          </w:p>
        </w:tc>
        <w:tc>
          <w:tcPr>
            <w:tcW w:w="1136" w:type="dxa"/>
          </w:tcPr>
          <w:p w:rsidR="000B5743" w:rsidRDefault="000B5743" w:rsidP="00F61D8A">
            <w:pPr>
              <w:jc w:val="center"/>
            </w:pPr>
            <w:r>
              <w:t>339030</w:t>
            </w:r>
          </w:p>
        </w:tc>
        <w:tc>
          <w:tcPr>
            <w:tcW w:w="1842" w:type="dxa"/>
          </w:tcPr>
          <w:p w:rsidR="000B5743" w:rsidRPr="000D6B51" w:rsidRDefault="000D6B51" w:rsidP="000B5743">
            <w:pPr>
              <w:jc w:val="center"/>
              <w:rPr>
                <w:color w:val="000000" w:themeColor="text1"/>
              </w:rPr>
            </w:pPr>
            <w:r w:rsidRPr="000D6B51">
              <w:rPr>
                <w:color w:val="000000" w:themeColor="text1"/>
              </w:rPr>
              <w:t>308.062,38</w:t>
            </w:r>
          </w:p>
        </w:tc>
      </w:tr>
      <w:tr w:rsidR="003A0075" w:rsidTr="00F61D8A">
        <w:tc>
          <w:tcPr>
            <w:tcW w:w="3794" w:type="dxa"/>
          </w:tcPr>
          <w:p w:rsidR="003A0075" w:rsidRDefault="003A0075" w:rsidP="000A1BA0">
            <w:pPr>
              <w:jc w:val="both"/>
            </w:pPr>
            <w:r>
              <w:t>Educação (merenda escolar)</w:t>
            </w:r>
          </w:p>
        </w:tc>
        <w:tc>
          <w:tcPr>
            <w:tcW w:w="1276" w:type="dxa"/>
          </w:tcPr>
          <w:p w:rsidR="003A0075" w:rsidRDefault="00CA724F" w:rsidP="000A1BA0">
            <w:pPr>
              <w:jc w:val="center"/>
            </w:pPr>
            <w:r>
              <w:t>58</w:t>
            </w:r>
          </w:p>
        </w:tc>
        <w:tc>
          <w:tcPr>
            <w:tcW w:w="1132" w:type="dxa"/>
          </w:tcPr>
          <w:p w:rsidR="003A0075" w:rsidRDefault="003A0075" w:rsidP="000A1BA0">
            <w:pPr>
              <w:jc w:val="center"/>
            </w:pPr>
            <w:r w:rsidRPr="00126447">
              <w:t>05.01</w:t>
            </w:r>
          </w:p>
        </w:tc>
        <w:tc>
          <w:tcPr>
            <w:tcW w:w="1136" w:type="dxa"/>
          </w:tcPr>
          <w:p w:rsidR="003A0075" w:rsidRDefault="003A0075" w:rsidP="00F61D8A">
            <w:pPr>
              <w:jc w:val="center"/>
            </w:pPr>
            <w:r w:rsidRPr="00AB0C7F">
              <w:t>339030</w:t>
            </w:r>
          </w:p>
        </w:tc>
        <w:tc>
          <w:tcPr>
            <w:tcW w:w="1842" w:type="dxa"/>
          </w:tcPr>
          <w:p w:rsidR="003A0075" w:rsidRPr="000D6B51" w:rsidRDefault="00CA724F" w:rsidP="00345989">
            <w:pPr>
              <w:jc w:val="center"/>
              <w:rPr>
                <w:color w:val="000000" w:themeColor="text1"/>
              </w:rPr>
            </w:pPr>
            <w:r w:rsidRPr="000D6B51">
              <w:rPr>
                <w:color w:val="000000" w:themeColor="text1"/>
              </w:rPr>
              <w:t>90.000,00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 xml:space="preserve">Rua João </w:t>
      </w:r>
      <w:proofErr w:type="spellStart"/>
      <w:r w:rsidR="000B120C" w:rsidRPr="002E7708">
        <w:rPr>
          <w:color w:val="000000"/>
          <w:sz w:val="22"/>
          <w:szCs w:val="22"/>
        </w:rPr>
        <w:t>Assink</w:t>
      </w:r>
      <w:proofErr w:type="spellEnd"/>
      <w:r w:rsidR="000B120C" w:rsidRPr="002E7708">
        <w:rPr>
          <w:color w:val="000000"/>
          <w:sz w:val="22"/>
          <w:szCs w:val="22"/>
        </w:rPr>
        <w:t>,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740ED1">
        <w:rPr>
          <w:b/>
          <w:bCs/>
          <w:color w:val="000000"/>
          <w:sz w:val="22"/>
          <w:szCs w:val="22"/>
        </w:rPr>
        <w:t>04</w:t>
      </w:r>
      <w:r w:rsidR="000E0A89">
        <w:rPr>
          <w:b/>
          <w:bCs/>
          <w:color w:val="000000"/>
          <w:sz w:val="22"/>
          <w:szCs w:val="22"/>
        </w:rPr>
        <w:t>/201</w:t>
      </w:r>
      <w:r w:rsidR="00740ED1">
        <w:rPr>
          <w:b/>
          <w:bCs/>
          <w:color w:val="000000"/>
          <w:sz w:val="22"/>
          <w:szCs w:val="22"/>
        </w:rPr>
        <w:t>7</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proofErr w:type="spellEnd"/>
      <w:r w:rsidRPr="00734C9D">
        <w:rPr>
          <w:color w:val="000000"/>
          <w:sz w:val="22"/>
          <w:szCs w:val="22"/>
        </w:rPr>
        <w:t>‘produtos’,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3A0075">
      <w:pPr>
        <w:widowControl w:val="0"/>
        <w:autoSpaceDE w:val="0"/>
        <w:autoSpaceDN w:val="0"/>
        <w:adjustRightInd w:val="0"/>
        <w:jc w:val="both"/>
        <w:rPr>
          <w:sz w:val="22"/>
          <w:szCs w:val="22"/>
        </w:rPr>
      </w:pPr>
      <w:r>
        <w:rPr>
          <w:b/>
          <w:bCs/>
          <w:color w:val="000000"/>
          <w:sz w:val="22"/>
          <w:szCs w:val="22"/>
        </w:rPr>
        <w:t xml:space="preserve">PREGÃO PRESENCIAL Nº </w:t>
      </w:r>
      <w:r w:rsidR="000E0A89">
        <w:rPr>
          <w:b/>
          <w:bCs/>
          <w:color w:val="000000"/>
          <w:sz w:val="22"/>
          <w:szCs w:val="22"/>
        </w:rPr>
        <w:t>0</w:t>
      </w:r>
      <w:r w:rsidR="00740ED1">
        <w:rPr>
          <w:b/>
          <w:bCs/>
          <w:color w:val="000000"/>
          <w:sz w:val="22"/>
          <w:szCs w:val="22"/>
        </w:rPr>
        <w:t>4</w:t>
      </w:r>
      <w:r w:rsidR="000E0A89">
        <w:rPr>
          <w:b/>
          <w:bCs/>
          <w:color w:val="000000"/>
          <w:sz w:val="22"/>
          <w:szCs w:val="22"/>
        </w:rPr>
        <w:t>/201</w:t>
      </w:r>
      <w:r w:rsidR="00740ED1">
        <w:rPr>
          <w:b/>
          <w:bCs/>
          <w:color w:val="000000"/>
          <w:sz w:val="22"/>
          <w:szCs w:val="22"/>
        </w:rPr>
        <w:t>7</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832E75" w:rsidRPr="00734C9D">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BE3A50"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541F9E">
      <w:pPr>
        <w:widowControl w:val="0"/>
        <w:autoSpaceDE w:val="0"/>
        <w:autoSpaceDN w:val="0"/>
        <w:adjustRightInd w:val="0"/>
        <w:jc w:val="both"/>
        <w:rPr>
          <w:sz w:val="22"/>
          <w:szCs w:val="22"/>
        </w:rPr>
      </w:pPr>
      <w:r>
        <w:rPr>
          <w:color w:val="000000"/>
          <w:sz w:val="22"/>
          <w:szCs w:val="22"/>
        </w:rPr>
        <w:t>g</w:t>
      </w:r>
      <w:r w:rsidR="00BE3A50" w:rsidRPr="00734C9D">
        <w:rPr>
          <w:color w:val="000000"/>
          <w:sz w:val="22"/>
          <w:szCs w:val="22"/>
        </w:rPr>
        <w:t xml:space="preserve">)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00E16BFA">
        <w:rPr>
          <w:sz w:val="22"/>
          <w:szCs w:val="22"/>
        </w:rPr>
        <w:t>5</w:t>
      </w:r>
      <w:r w:rsidRPr="00734C9D">
        <w:rPr>
          <w:sz w:val="22"/>
          <w:szCs w:val="22"/>
        </w:rPr>
        <w:t xml:space="preserve"> (</w:t>
      </w:r>
      <w:r w:rsidR="00E16BFA">
        <w:rPr>
          <w:sz w:val="22"/>
          <w:szCs w:val="22"/>
        </w:rPr>
        <w:t>cinco</w:t>
      </w:r>
      <w:r w:rsidRPr="00734C9D">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E16BFA" w:rsidRDefault="00E16BFA">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w:t>
      </w:r>
      <w:proofErr w:type="spellStart"/>
      <w:r w:rsidR="006E27BB" w:rsidRPr="00734C9D">
        <w:rPr>
          <w:color w:val="000000"/>
          <w:sz w:val="22"/>
          <w:szCs w:val="22"/>
        </w:rPr>
        <w:t>habilitatórios</w:t>
      </w:r>
      <w:proofErr w:type="spellEnd"/>
      <w:r w:rsidR="006E27BB" w:rsidRPr="00734C9D">
        <w:rPr>
          <w:color w:val="000000"/>
          <w:sz w:val="22"/>
          <w:szCs w:val="22"/>
        </w:rPr>
        <w:t xml:space="preserve">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w:t>
      </w:r>
      <w:proofErr w:type="spellStart"/>
      <w:r w:rsidR="006E27BB" w:rsidRPr="00734C9D">
        <w:rPr>
          <w:color w:val="000000"/>
          <w:sz w:val="22"/>
          <w:szCs w:val="22"/>
        </w:rPr>
        <w:t>habilitatórias</w:t>
      </w:r>
      <w:proofErr w:type="spellEnd"/>
      <w:r w:rsidR="006E27BB" w:rsidRPr="00734C9D">
        <w:rPr>
          <w:color w:val="000000"/>
          <w:sz w:val="22"/>
          <w:szCs w:val="22"/>
        </w:rPr>
        <w:t>,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w:t>
      </w:r>
      <w:proofErr w:type="spellStart"/>
      <w:r w:rsidR="006E27BB" w:rsidRPr="00734C9D">
        <w:rPr>
          <w:color w:val="000000"/>
          <w:sz w:val="22"/>
          <w:szCs w:val="22"/>
        </w:rPr>
        <w:t>ão</w:t>
      </w:r>
      <w:proofErr w:type="spellEnd"/>
      <w:r w:rsidR="006E27BB" w:rsidRPr="00734C9D">
        <w:rPr>
          <w:color w:val="000000"/>
          <w:sz w:val="22"/>
          <w:szCs w:val="22"/>
        </w:rPr>
        <w:t>)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16BFA">
        <w:rPr>
          <w:color w:val="000000"/>
          <w:sz w:val="22"/>
          <w:szCs w:val="22"/>
        </w:rPr>
        <w:t>29</w:t>
      </w:r>
      <w:r w:rsidR="00F61D8A">
        <w:rPr>
          <w:color w:val="000000"/>
          <w:sz w:val="22"/>
          <w:szCs w:val="22"/>
        </w:rPr>
        <w:t xml:space="preserve"> de janei</w:t>
      </w:r>
      <w:r w:rsidR="00AA23DB" w:rsidRPr="00734C9D">
        <w:rPr>
          <w:color w:val="000000"/>
          <w:sz w:val="22"/>
          <w:szCs w:val="22"/>
        </w:rPr>
        <w:t>ro</w:t>
      </w:r>
      <w:r w:rsidR="00BD6A45" w:rsidRPr="00734C9D">
        <w:rPr>
          <w:color w:val="000000"/>
          <w:sz w:val="22"/>
          <w:szCs w:val="22"/>
        </w:rPr>
        <w:t xml:space="preserve"> de</w:t>
      </w:r>
      <w:r w:rsidR="006E27BB" w:rsidRPr="00734C9D">
        <w:rPr>
          <w:color w:val="000000"/>
          <w:sz w:val="22"/>
          <w:szCs w:val="22"/>
        </w:rPr>
        <w:t xml:space="preserve"> </w:t>
      </w:r>
      <w:r w:rsidR="000E0A89">
        <w:rPr>
          <w:color w:val="000000"/>
          <w:sz w:val="22"/>
          <w:szCs w:val="22"/>
        </w:rPr>
        <w:t>201</w:t>
      </w:r>
      <w:r w:rsidR="00740ED1">
        <w:rPr>
          <w:color w:val="000000"/>
          <w:sz w:val="22"/>
          <w:szCs w:val="22"/>
        </w:rPr>
        <w:t>7.</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3774EF">
        <w:rPr>
          <w:b/>
          <w:sz w:val="22"/>
          <w:szCs w:val="22"/>
        </w:rPr>
        <w:t>0</w:t>
      </w:r>
      <w:r w:rsidR="00541F9E">
        <w:rPr>
          <w:b/>
          <w:sz w:val="22"/>
          <w:szCs w:val="22"/>
        </w:rPr>
        <w:t>7</w:t>
      </w:r>
      <w:r w:rsidR="003774EF">
        <w:rPr>
          <w:b/>
          <w:sz w:val="22"/>
          <w:szCs w:val="22"/>
        </w:rPr>
        <w:t>/</w:t>
      </w:r>
      <w:r w:rsidR="00740ED1">
        <w:rPr>
          <w:b/>
          <w:sz w:val="22"/>
          <w:szCs w:val="22"/>
        </w:rPr>
        <w:t>2017</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Pregão Presencial:</w:t>
      </w:r>
      <w:r w:rsidR="00740ED1">
        <w:rPr>
          <w:b/>
          <w:sz w:val="22"/>
          <w:szCs w:val="22"/>
        </w:rPr>
        <w:t>04</w:t>
      </w:r>
      <w:r w:rsidR="000E0A89">
        <w:rPr>
          <w:b/>
          <w:sz w:val="22"/>
          <w:szCs w:val="22"/>
        </w:rPr>
        <w:t>/201</w:t>
      </w:r>
      <w:r w:rsidR="00740ED1">
        <w:rPr>
          <w:b/>
          <w:sz w:val="22"/>
          <w:szCs w:val="22"/>
        </w:rPr>
        <w:t>7</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2E7708">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4B23FB"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E16BFA" w:rsidRPr="0066679E" w:rsidRDefault="00E16BFA"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45989" w:rsidRPr="00734C9D" w:rsidRDefault="00345989" w:rsidP="000A1BA0">
      <w:pPr>
        <w:jc w:val="center"/>
        <w:rPr>
          <w:b/>
          <w:sz w:val="22"/>
          <w:szCs w:val="22"/>
        </w:rPr>
      </w:pPr>
    </w:p>
    <w:tbl>
      <w:tblPr>
        <w:tblW w:w="9880"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80"/>
        <w:gridCol w:w="5331"/>
        <w:gridCol w:w="708"/>
        <w:gridCol w:w="1134"/>
        <w:gridCol w:w="993"/>
        <w:gridCol w:w="1134"/>
      </w:tblGrid>
      <w:tr w:rsidR="00541F9E" w:rsidRPr="00DC510E" w:rsidTr="00252FFF">
        <w:trPr>
          <w:trHeight w:val="222"/>
        </w:trPr>
        <w:tc>
          <w:tcPr>
            <w:tcW w:w="580" w:type="dxa"/>
            <w:shd w:val="clear" w:color="auto" w:fill="auto"/>
            <w:hideMark/>
          </w:tcPr>
          <w:p w:rsidR="00541F9E" w:rsidRPr="00DC510E" w:rsidRDefault="00541F9E" w:rsidP="00541F9E">
            <w:pPr>
              <w:jc w:val="center"/>
              <w:rPr>
                <w:b/>
                <w:color w:val="000000"/>
                <w:sz w:val="22"/>
                <w:szCs w:val="22"/>
              </w:rPr>
            </w:pPr>
            <w:r w:rsidRPr="00DC510E">
              <w:rPr>
                <w:b/>
                <w:color w:val="000000"/>
                <w:sz w:val="22"/>
                <w:szCs w:val="22"/>
              </w:rPr>
              <w:t>Item</w:t>
            </w:r>
          </w:p>
        </w:tc>
        <w:tc>
          <w:tcPr>
            <w:tcW w:w="5331" w:type="dxa"/>
            <w:shd w:val="clear" w:color="auto" w:fill="auto"/>
            <w:hideMark/>
          </w:tcPr>
          <w:p w:rsidR="00541F9E" w:rsidRPr="00DC510E" w:rsidRDefault="00541F9E" w:rsidP="00541F9E">
            <w:pPr>
              <w:rPr>
                <w:b/>
                <w:sz w:val="22"/>
                <w:szCs w:val="22"/>
              </w:rPr>
            </w:pPr>
            <w:r w:rsidRPr="00DC510E">
              <w:rPr>
                <w:b/>
                <w:color w:val="000000"/>
                <w:sz w:val="22"/>
                <w:szCs w:val="22"/>
              </w:rPr>
              <w:t>Descrição do Material</w:t>
            </w:r>
          </w:p>
        </w:tc>
        <w:tc>
          <w:tcPr>
            <w:tcW w:w="708" w:type="dxa"/>
            <w:shd w:val="clear" w:color="auto" w:fill="auto"/>
            <w:hideMark/>
          </w:tcPr>
          <w:p w:rsidR="00541F9E" w:rsidRPr="00FC6D15" w:rsidRDefault="00541F9E" w:rsidP="00541F9E">
            <w:pPr>
              <w:jc w:val="center"/>
              <w:rPr>
                <w:b/>
                <w:color w:val="000000"/>
                <w:sz w:val="22"/>
                <w:szCs w:val="22"/>
              </w:rPr>
            </w:pPr>
            <w:r w:rsidRPr="00FC6D15">
              <w:rPr>
                <w:b/>
                <w:color w:val="000000"/>
                <w:sz w:val="22"/>
                <w:szCs w:val="22"/>
              </w:rPr>
              <w:t>Un.Med.</w:t>
            </w:r>
          </w:p>
        </w:tc>
        <w:tc>
          <w:tcPr>
            <w:tcW w:w="1134" w:type="dxa"/>
            <w:shd w:val="clear" w:color="auto" w:fill="auto"/>
            <w:hideMark/>
          </w:tcPr>
          <w:p w:rsidR="00541F9E" w:rsidRPr="00DC510E" w:rsidRDefault="00541F9E" w:rsidP="00541F9E">
            <w:pPr>
              <w:jc w:val="center"/>
              <w:rPr>
                <w:b/>
                <w:color w:val="000000"/>
                <w:sz w:val="22"/>
                <w:szCs w:val="22"/>
              </w:rPr>
            </w:pPr>
            <w:proofErr w:type="spellStart"/>
            <w:r w:rsidRPr="00DC510E">
              <w:rPr>
                <w:b/>
                <w:color w:val="000000"/>
                <w:sz w:val="22"/>
                <w:szCs w:val="22"/>
              </w:rPr>
              <w:t>Qtde</w:t>
            </w:r>
            <w:proofErr w:type="spellEnd"/>
            <w:r w:rsidRPr="00DC510E">
              <w:rPr>
                <w:b/>
                <w:color w:val="000000"/>
                <w:sz w:val="22"/>
                <w:szCs w:val="22"/>
              </w:rPr>
              <w:t xml:space="preserve"> do Item </w:t>
            </w:r>
          </w:p>
        </w:tc>
        <w:tc>
          <w:tcPr>
            <w:tcW w:w="993" w:type="dxa"/>
            <w:shd w:val="clear" w:color="auto" w:fill="auto"/>
            <w:hideMark/>
          </w:tcPr>
          <w:p w:rsidR="00541F9E" w:rsidRPr="00DC510E" w:rsidRDefault="00541F9E" w:rsidP="00541F9E">
            <w:pPr>
              <w:jc w:val="right"/>
              <w:rPr>
                <w:b/>
                <w:color w:val="000000"/>
                <w:sz w:val="22"/>
                <w:szCs w:val="22"/>
              </w:rPr>
            </w:pPr>
            <w:r w:rsidRPr="00DC510E">
              <w:rPr>
                <w:b/>
                <w:color w:val="000000"/>
                <w:sz w:val="22"/>
                <w:szCs w:val="22"/>
              </w:rPr>
              <w:t>Preço Unit. Máximo</w:t>
            </w:r>
          </w:p>
        </w:tc>
        <w:tc>
          <w:tcPr>
            <w:tcW w:w="1134" w:type="dxa"/>
            <w:shd w:val="clear" w:color="auto" w:fill="auto"/>
            <w:hideMark/>
          </w:tcPr>
          <w:p w:rsidR="00541F9E" w:rsidRPr="00DC510E" w:rsidRDefault="00541F9E" w:rsidP="00541F9E">
            <w:pPr>
              <w:jc w:val="right"/>
              <w:rPr>
                <w:b/>
                <w:color w:val="000000"/>
                <w:sz w:val="22"/>
                <w:szCs w:val="22"/>
              </w:rPr>
            </w:pPr>
            <w:r w:rsidRPr="00DC510E">
              <w:rPr>
                <w:b/>
                <w:color w:val="000000"/>
                <w:sz w:val="22"/>
                <w:szCs w:val="22"/>
              </w:rPr>
              <w:t>Preço Total</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1</w:t>
            </w:r>
          </w:p>
        </w:tc>
        <w:tc>
          <w:tcPr>
            <w:tcW w:w="5331" w:type="dxa"/>
            <w:shd w:val="clear" w:color="auto" w:fill="auto"/>
            <w:hideMark/>
          </w:tcPr>
          <w:p w:rsidR="00E403A7" w:rsidRDefault="00E403A7">
            <w:pPr>
              <w:rPr>
                <w:rFonts w:ascii="Arial" w:hAnsi="Arial" w:cs="Arial"/>
                <w:color w:val="000000"/>
                <w:sz w:val="16"/>
                <w:szCs w:val="16"/>
              </w:rPr>
            </w:pPr>
            <w:r>
              <w:rPr>
                <w:rFonts w:ascii="Arial" w:hAnsi="Arial" w:cs="Arial"/>
                <w:color w:val="000000"/>
                <w:sz w:val="16"/>
                <w:szCs w:val="16"/>
              </w:rPr>
              <w:t>Achocolatado em pó, 1kg. Produto contendo açúcar, cacau, extrato de malte, leite em pó desnatado, soro de leite em pó, vitaminas, ferro, lecitina de soja e aromatizantes. A embalagem deve estar intacta, bem vedada e deve constar: prazo de validade de no mínimo 1 ano, informações nutricionais e ingredientes.</w:t>
            </w:r>
          </w:p>
        </w:tc>
        <w:tc>
          <w:tcPr>
            <w:tcW w:w="708" w:type="dxa"/>
            <w:shd w:val="clear" w:color="auto" w:fill="auto"/>
            <w:hideMark/>
          </w:tcPr>
          <w:p w:rsidR="00E403A7" w:rsidRPr="00FC6D15" w:rsidRDefault="00B1715D" w:rsidP="00B1715D">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730,00</w:t>
            </w:r>
          </w:p>
        </w:tc>
        <w:tc>
          <w:tcPr>
            <w:tcW w:w="993" w:type="dxa"/>
            <w:shd w:val="clear" w:color="auto" w:fill="auto"/>
            <w:noWrap/>
            <w:hideMark/>
          </w:tcPr>
          <w:p w:rsidR="00E403A7" w:rsidRPr="00DC510E" w:rsidRDefault="00252FFF" w:rsidP="00541F9E">
            <w:pPr>
              <w:jc w:val="right"/>
              <w:rPr>
                <w:color w:val="000000"/>
                <w:sz w:val="22"/>
                <w:szCs w:val="22"/>
              </w:rPr>
            </w:pPr>
            <w:r>
              <w:rPr>
                <w:color w:val="000000"/>
                <w:sz w:val="22"/>
                <w:szCs w:val="22"/>
              </w:rPr>
              <w:t>11,63</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8.489,90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2</w:t>
            </w:r>
          </w:p>
        </w:tc>
        <w:tc>
          <w:tcPr>
            <w:tcW w:w="5331" w:type="dxa"/>
            <w:shd w:val="clear" w:color="auto" w:fill="auto"/>
            <w:vAlign w:val="center"/>
            <w:hideMark/>
          </w:tcPr>
          <w:p w:rsidR="00E403A7" w:rsidRDefault="00E403A7">
            <w:pPr>
              <w:rPr>
                <w:rFonts w:ascii="Arial" w:hAnsi="Arial" w:cs="Arial"/>
                <w:color w:val="000000"/>
                <w:sz w:val="16"/>
                <w:szCs w:val="16"/>
              </w:rPr>
            </w:pPr>
            <w:r>
              <w:rPr>
                <w:rFonts w:ascii="Arial" w:hAnsi="Arial" w:cs="Arial"/>
                <w:color w:val="000000"/>
                <w:sz w:val="16"/>
                <w:szCs w:val="16"/>
              </w:rPr>
              <w:t>Achocolatado em pó diet: Embalagem de 210g. Sem adição de açúcar, com 35% cacau, redução de calorias, fonte vitaminas e minerais. A embalagem deve estar intacta, bem vedada e deve constar prazo de validade de no mínimo 10 meses e informações nutricionais</w:t>
            </w:r>
          </w:p>
        </w:tc>
        <w:tc>
          <w:tcPr>
            <w:tcW w:w="708" w:type="dxa"/>
            <w:shd w:val="clear" w:color="auto" w:fill="auto"/>
            <w:vAlign w:val="bottom"/>
            <w:hideMark/>
          </w:tcPr>
          <w:p w:rsidR="00E403A7" w:rsidRPr="00FC6D15" w:rsidRDefault="00B1715D" w:rsidP="00B1715D">
            <w:pPr>
              <w:jc w:val="center"/>
              <w:rPr>
                <w:sz w:val="22"/>
                <w:szCs w:val="22"/>
              </w:rPr>
            </w:pPr>
            <w:r w:rsidRPr="00FC6D15">
              <w:rPr>
                <w:color w:val="000000"/>
                <w:sz w:val="22"/>
                <w:szCs w:val="22"/>
              </w:rPr>
              <w:t>UN</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37,00</w:t>
            </w:r>
          </w:p>
        </w:tc>
        <w:tc>
          <w:tcPr>
            <w:tcW w:w="993" w:type="dxa"/>
            <w:shd w:val="clear" w:color="auto" w:fill="auto"/>
            <w:noWrap/>
            <w:hideMark/>
          </w:tcPr>
          <w:p w:rsidR="00E403A7" w:rsidRPr="00DC510E" w:rsidRDefault="00252FFF" w:rsidP="00541F9E">
            <w:pPr>
              <w:jc w:val="right"/>
              <w:rPr>
                <w:color w:val="000000"/>
                <w:sz w:val="22"/>
                <w:szCs w:val="22"/>
              </w:rPr>
            </w:pPr>
            <w:r>
              <w:rPr>
                <w:color w:val="000000"/>
                <w:sz w:val="22"/>
                <w:szCs w:val="22"/>
              </w:rPr>
              <w:t>13,50</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499,50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3</w:t>
            </w:r>
          </w:p>
        </w:tc>
        <w:tc>
          <w:tcPr>
            <w:tcW w:w="5331" w:type="dxa"/>
            <w:shd w:val="clear" w:color="auto" w:fill="auto"/>
            <w:hideMark/>
          </w:tcPr>
          <w:p w:rsidR="00E403A7" w:rsidRDefault="00E403A7" w:rsidP="00C6055A">
            <w:pPr>
              <w:rPr>
                <w:rFonts w:ascii="Arial" w:hAnsi="Arial" w:cs="Arial"/>
                <w:color w:val="000000"/>
                <w:sz w:val="16"/>
                <w:szCs w:val="16"/>
              </w:rPr>
            </w:pPr>
            <w:r>
              <w:rPr>
                <w:rFonts w:ascii="Arial" w:hAnsi="Arial" w:cs="Arial"/>
                <w:color w:val="000000"/>
                <w:sz w:val="16"/>
                <w:szCs w:val="16"/>
              </w:rPr>
              <w:t xml:space="preserve">Açúcar refinado branco. Embalagem de 5kg. O produto não deve apresentar sujidade, umidade, bolor, rendimento insatisfatório, coloração escura, mistura e peso insatisfatório. A embalagem deve estar intacta, bem vedada e deve constar prazo de validade de no mínimo 10 meses. </w:t>
            </w:r>
          </w:p>
        </w:tc>
        <w:tc>
          <w:tcPr>
            <w:tcW w:w="708" w:type="dxa"/>
            <w:shd w:val="clear" w:color="auto" w:fill="auto"/>
            <w:hideMark/>
          </w:tcPr>
          <w:p w:rsidR="00E403A7" w:rsidRPr="00FC6D15" w:rsidRDefault="00B1715D" w:rsidP="00B1715D">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1.000,00</w:t>
            </w:r>
          </w:p>
        </w:tc>
        <w:tc>
          <w:tcPr>
            <w:tcW w:w="993" w:type="dxa"/>
            <w:shd w:val="clear" w:color="auto" w:fill="auto"/>
            <w:noWrap/>
            <w:hideMark/>
          </w:tcPr>
          <w:p w:rsidR="00E403A7" w:rsidRPr="00DC510E" w:rsidRDefault="00252FFF" w:rsidP="00252FFF">
            <w:pPr>
              <w:jc w:val="right"/>
              <w:rPr>
                <w:color w:val="000000"/>
                <w:sz w:val="22"/>
                <w:szCs w:val="22"/>
              </w:rPr>
            </w:pPr>
            <w:r>
              <w:rPr>
                <w:color w:val="000000"/>
                <w:sz w:val="22"/>
                <w:szCs w:val="22"/>
              </w:rPr>
              <w:t>15,96</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15.960,00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4</w:t>
            </w:r>
          </w:p>
        </w:tc>
        <w:tc>
          <w:tcPr>
            <w:tcW w:w="5331" w:type="dxa"/>
            <w:shd w:val="clear" w:color="auto" w:fill="auto"/>
            <w:vAlign w:val="center"/>
            <w:hideMark/>
          </w:tcPr>
          <w:p w:rsidR="00E403A7" w:rsidRDefault="00E403A7" w:rsidP="00C6055A">
            <w:pPr>
              <w:rPr>
                <w:rFonts w:ascii="Arial" w:hAnsi="Arial" w:cs="Arial"/>
                <w:color w:val="000000"/>
                <w:sz w:val="16"/>
                <w:szCs w:val="16"/>
              </w:rPr>
            </w:pPr>
            <w:r>
              <w:rPr>
                <w:rFonts w:ascii="Arial" w:hAnsi="Arial" w:cs="Arial"/>
                <w:color w:val="000000"/>
                <w:sz w:val="16"/>
                <w:szCs w:val="16"/>
              </w:rPr>
              <w:t>Amido de milho. Embalagens de até 1kg. O produto não deverá apresentar resíduos, bolor ou cheiro não característico. A embalagem deve estar intacta, bem vedada e deve constar: data de fabricação de no máximo 1 mês da data de entrega do produto e prazo de validade de 10 meses.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155,00</w:t>
            </w:r>
          </w:p>
        </w:tc>
        <w:tc>
          <w:tcPr>
            <w:tcW w:w="993" w:type="dxa"/>
            <w:shd w:val="clear" w:color="auto" w:fill="auto"/>
            <w:noWrap/>
            <w:hideMark/>
          </w:tcPr>
          <w:p w:rsidR="00E403A7" w:rsidRPr="00DC510E" w:rsidRDefault="00252FFF" w:rsidP="00541F9E">
            <w:pPr>
              <w:jc w:val="right"/>
              <w:rPr>
                <w:color w:val="000000"/>
                <w:sz w:val="22"/>
                <w:szCs w:val="22"/>
              </w:rPr>
            </w:pPr>
            <w:r>
              <w:rPr>
                <w:color w:val="000000"/>
                <w:sz w:val="22"/>
                <w:szCs w:val="22"/>
              </w:rPr>
              <w:t>7,03</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1.089,65</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5</w:t>
            </w:r>
          </w:p>
        </w:tc>
        <w:tc>
          <w:tcPr>
            <w:tcW w:w="5331" w:type="dxa"/>
            <w:shd w:val="clear" w:color="auto" w:fill="auto"/>
            <w:hideMark/>
          </w:tcPr>
          <w:p w:rsidR="00E403A7" w:rsidRDefault="00E403A7" w:rsidP="00C6055A">
            <w:pPr>
              <w:rPr>
                <w:rFonts w:ascii="Arial" w:hAnsi="Arial" w:cs="Arial"/>
                <w:color w:val="000000"/>
                <w:sz w:val="16"/>
                <w:szCs w:val="16"/>
              </w:rPr>
            </w:pPr>
            <w:r>
              <w:rPr>
                <w:rFonts w:ascii="Arial" w:hAnsi="Arial" w:cs="Arial"/>
                <w:color w:val="000000"/>
                <w:sz w:val="16"/>
                <w:szCs w:val="16"/>
              </w:rPr>
              <w:t>Arroz branco: Embalagens de 1Kg. Polido, classe longo fino, tipo 1, com grãos inteiros.  O produto deve ser de boa qualidade, isento de mofo, adores estranhos. Não deve apresentar grãos disformes (grãos queimados, pedras, cascas e carunchos). A embalagem deve estar intacta, bem vedada e deve constar prazo de validade de no mínimo 6 meses.</w:t>
            </w:r>
          </w:p>
        </w:tc>
        <w:tc>
          <w:tcPr>
            <w:tcW w:w="708" w:type="dxa"/>
            <w:shd w:val="clear" w:color="auto" w:fill="auto"/>
            <w:vAlign w:val="bottom"/>
            <w:hideMark/>
          </w:tcPr>
          <w:p w:rsidR="00E403A7"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70,00</w:t>
            </w:r>
          </w:p>
        </w:tc>
        <w:tc>
          <w:tcPr>
            <w:tcW w:w="993" w:type="dxa"/>
            <w:shd w:val="clear" w:color="auto" w:fill="auto"/>
            <w:noWrap/>
            <w:hideMark/>
          </w:tcPr>
          <w:p w:rsidR="00E403A7" w:rsidRPr="00DC510E" w:rsidRDefault="00252FFF" w:rsidP="00541F9E">
            <w:pPr>
              <w:jc w:val="right"/>
              <w:rPr>
                <w:color w:val="000000"/>
                <w:sz w:val="22"/>
                <w:szCs w:val="22"/>
              </w:rPr>
            </w:pPr>
            <w:r>
              <w:rPr>
                <w:color w:val="000000"/>
                <w:sz w:val="22"/>
                <w:szCs w:val="22"/>
              </w:rPr>
              <w:t>7,50</w:t>
            </w:r>
          </w:p>
        </w:tc>
        <w:tc>
          <w:tcPr>
            <w:tcW w:w="1134" w:type="dxa"/>
            <w:shd w:val="clear" w:color="auto" w:fill="auto"/>
            <w:noWrap/>
            <w:hideMark/>
          </w:tcPr>
          <w:p w:rsidR="00E403A7" w:rsidRPr="00DC510E" w:rsidRDefault="00252FFF" w:rsidP="00541F9E">
            <w:pPr>
              <w:jc w:val="right"/>
              <w:rPr>
                <w:color w:val="000000"/>
                <w:sz w:val="22"/>
                <w:szCs w:val="22"/>
              </w:rPr>
            </w:pPr>
            <w:r>
              <w:rPr>
                <w:color w:val="000000"/>
                <w:sz w:val="22"/>
                <w:szCs w:val="22"/>
              </w:rPr>
              <w:t>525,00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6</w:t>
            </w:r>
          </w:p>
        </w:tc>
        <w:tc>
          <w:tcPr>
            <w:tcW w:w="5331" w:type="dxa"/>
            <w:shd w:val="clear" w:color="auto" w:fill="auto"/>
            <w:vAlign w:val="center"/>
            <w:hideMark/>
          </w:tcPr>
          <w:p w:rsidR="00F0655C" w:rsidRDefault="00F0655C" w:rsidP="00C6055A">
            <w:pPr>
              <w:rPr>
                <w:rFonts w:ascii="Arial" w:hAnsi="Arial" w:cs="Arial"/>
                <w:color w:val="000000"/>
                <w:sz w:val="16"/>
                <w:szCs w:val="16"/>
              </w:rPr>
            </w:pPr>
            <w:r>
              <w:rPr>
                <w:rFonts w:ascii="Arial" w:hAnsi="Arial" w:cs="Arial"/>
                <w:color w:val="000000"/>
                <w:sz w:val="16"/>
                <w:szCs w:val="16"/>
              </w:rPr>
              <w:t xml:space="preserve">Arroz </w:t>
            </w:r>
            <w:proofErr w:type="spellStart"/>
            <w:r>
              <w:rPr>
                <w:rFonts w:ascii="Arial" w:hAnsi="Arial" w:cs="Arial"/>
                <w:color w:val="000000"/>
                <w:sz w:val="16"/>
                <w:szCs w:val="16"/>
              </w:rPr>
              <w:t>parboilizado</w:t>
            </w:r>
            <w:proofErr w:type="spellEnd"/>
            <w:r>
              <w:rPr>
                <w:rFonts w:ascii="Arial" w:hAnsi="Arial" w:cs="Arial"/>
                <w:color w:val="000000"/>
                <w:sz w:val="16"/>
                <w:szCs w:val="16"/>
              </w:rPr>
              <w:t>: Embalagens de 5Kg. Tipo 1, longo fino.   O produto deve ser de boa qualidade, isento de mofo, adores estranhos. Não deve apresentar grãos disformes (grãos queimados, pedras, cascas e carunchos). A embalagem deve estar intacta, bem vedada e deve constar prazo de validade de no mínimo 6 meses.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1.180,00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15,23</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17.971,40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7</w:t>
            </w:r>
          </w:p>
        </w:tc>
        <w:tc>
          <w:tcPr>
            <w:tcW w:w="5331" w:type="dxa"/>
            <w:shd w:val="clear" w:color="auto" w:fill="auto"/>
            <w:hideMark/>
          </w:tcPr>
          <w:p w:rsidR="00F0655C" w:rsidRDefault="00F0655C" w:rsidP="00C6055A">
            <w:pPr>
              <w:rPr>
                <w:rFonts w:ascii="Arial" w:hAnsi="Arial" w:cs="Arial"/>
                <w:color w:val="000000"/>
                <w:sz w:val="16"/>
                <w:szCs w:val="16"/>
              </w:rPr>
            </w:pPr>
            <w:r>
              <w:rPr>
                <w:rFonts w:ascii="Arial" w:hAnsi="Arial" w:cs="Arial"/>
                <w:color w:val="000000"/>
                <w:sz w:val="16"/>
                <w:szCs w:val="16"/>
              </w:rPr>
              <w:t>Aveia em flocos: embalagem com 250g. Flocos grossos. A embalagem deve estar intacta, bem vedada e deve constar prazo de validade de no mínimo 6 meses, deve conter informações nutricionais.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345,00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5,53</w:t>
            </w:r>
          </w:p>
        </w:tc>
        <w:tc>
          <w:tcPr>
            <w:tcW w:w="1134" w:type="dxa"/>
            <w:shd w:val="clear" w:color="auto" w:fill="auto"/>
            <w:noWrap/>
            <w:hideMark/>
          </w:tcPr>
          <w:p w:rsidR="00F0655C" w:rsidRPr="00DC510E" w:rsidRDefault="00F0655C" w:rsidP="006531AE">
            <w:pPr>
              <w:jc w:val="right"/>
              <w:rPr>
                <w:color w:val="000000"/>
                <w:sz w:val="22"/>
                <w:szCs w:val="22"/>
              </w:rPr>
            </w:pPr>
            <w:r>
              <w:rPr>
                <w:color w:val="000000"/>
                <w:sz w:val="22"/>
                <w:szCs w:val="22"/>
              </w:rPr>
              <w:t>1.907,85</w:t>
            </w:r>
          </w:p>
        </w:tc>
      </w:tr>
      <w:tr w:rsidR="00F0655C" w:rsidRPr="00541F9E" w:rsidTr="00E16BFA">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8</w:t>
            </w:r>
          </w:p>
        </w:tc>
        <w:tc>
          <w:tcPr>
            <w:tcW w:w="5331" w:type="dxa"/>
            <w:shd w:val="clear" w:color="auto" w:fill="auto"/>
            <w:vAlign w:val="center"/>
            <w:hideMark/>
          </w:tcPr>
          <w:p w:rsidR="00F0655C" w:rsidRDefault="00F0655C" w:rsidP="00C6055A">
            <w:pPr>
              <w:rPr>
                <w:rFonts w:ascii="Arial" w:hAnsi="Arial" w:cs="Arial"/>
                <w:color w:val="000000"/>
                <w:sz w:val="16"/>
                <w:szCs w:val="16"/>
              </w:rPr>
            </w:pPr>
            <w:r>
              <w:rPr>
                <w:rFonts w:ascii="Arial" w:hAnsi="Arial" w:cs="Arial"/>
                <w:color w:val="000000"/>
                <w:sz w:val="16"/>
                <w:szCs w:val="16"/>
              </w:rPr>
              <w:t>Azeite de oliva, 500ml. Extra virgem, puro, sem adição de óleo de soja ou quaisquer outros tipos de óleos. Na embalagem deve constar: data de fabricação, prazo de validade,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24,00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14,66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351,84</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9</w:t>
            </w:r>
          </w:p>
        </w:tc>
        <w:tc>
          <w:tcPr>
            <w:tcW w:w="5331" w:type="dxa"/>
            <w:shd w:val="clear" w:color="auto" w:fill="auto"/>
            <w:hideMark/>
          </w:tcPr>
          <w:p w:rsidR="00F0655C" w:rsidRDefault="00F0655C" w:rsidP="00C6055A">
            <w:pPr>
              <w:rPr>
                <w:rFonts w:ascii="Arial" w:hAnsi="Arial" w:cs="Arial"/>
                <w:color w:val="000000"/>
                <w:sz w:val="16"/>
                <w:szCs w:val="16"/>
              </w:rPr>
            </w:pPr>
            <w:r>
              <w:rPr>
                <w:rFonts w:ascii="Arial" w:hAnsi="Arial" w:cs="Arial"/>
                <w:color w:val="000000"/>
                <w:sz w:val="16"/>
                <w:szCs w:val="16"/>
              </w:rPr>
              <w:t>Bolacha doce, sabor chocolate.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745,00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8,06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6.004,70</w:t>
            </w:r>
          </w:p>
        </w:tc>
      </w:tr>
      <w:tr w:rsidR="00F0655C" w:rsidRPr="00541F9E" w:rsidTr="00E16BFA">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10</w:t>
            </w:r>
          </w:p>
        </w:tc>
        <w:tc>
          <w:tcPr>
            <w:tcW w:w="5331" w:type="dxa"/>
            <w:shd w:val="clear" w:color="auto" w:fill="auto"/>
            <w:vAlign w:val="center"/>
            <w:hideMark/>
          </w:tcPr>
          <w:p w:rsidR="00F0655C" w:rsidRDefault="00F0655C" w:rsidP="00C6055A">
            <w:pPr>
              <w:rPr>
                <w:rFonts w:ascii="Arial" w:hAnsi="Arial" w:cs="Arial"/>
                <w:color w:val="000000"/>
                <w:sz w:val="16"/>
                <w:szCs w:val="16"/>
              </w:rPr>
            </w:pPr>
            <w:r>
              <w:rPr>
                <w:rFonts w:ascii="Arial" w:hAnsi="Arial" w:cs="Arial"/>
                <w:color w:val="000000"/>
                <w:sz w:val="16"/>
                <w:szCs w:val="16"/>
              </w:rPr>
              <w:t>Bolacha doce, tipo maria.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700,00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8,06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5.642,00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11</w:t>
            </w:r>
          </w:p>
        </w:tc>
        <w:tc>
          <w:tcPr>
            <w:tcW w:w="5331" w:type="dxa"/>
            <w:shd w:val="clear" w:color="auto" w:fill="auto"/>
            <w:hideMark/>
          </w:tcPr>
          <w:p w:rsidR="00F0655C" w:rsidRDefault="00F0655C" w:rsidP="00C6055A">
            <w:pPr>
              <w:rPr>
                <w:rFonts w:ascii="Arial" w:hAnsi="Arial" w:cs="Arial"/>
                <w:color w:val="000000"/>
                <w:sz w:val="16"/>
                <w:szCs w:val="16"/>
              </w:rPr>
            </w:pPr>
            <w:r>
              <w:rPr>
                <w:rFonts w:ascii="Arial" w:hAnsi="Arial" w:cs="Arial"/>
                <w:color w:val="000000"/>
                <w:sz w:val="16"/>
                <w:szCs w:val="16"/>
              </w:rPr>
              <w:t>Bolacha doce, tipo rosquinha (coco ou chocolate).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695,00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8,06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5.601,70</w:t>
            </w:r>
          </w:p>
        </w:tc>
      </w:tr>
      <w:tr w:rsidR="00F0655C" w:rsidRPr="00541F9E" w:rsidTr="00E16BFA">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12</w:t>
            </w:r>
          </w:p>
        </w:tc>
        <w:tc>
          <w:tcPr>
            <w:tcW w:w="5331" w:type="dxa"/>
            <w:shd w:val="clear" w:color="auto" w:fill="auto"/>
            <w:vAlign w:val="center"/>
            <w:hideMark/>
          </w:tcPr>
          <w:p w:rsidR="00F0655C" w:rsidRDefault="00F0655C" w:rsidP="00C6055A">
            <w:pPr>
              <w:rPr>
                <w:rFonts w:ascii="Arial" w:hAnsi="Arial" w:cs="Arial"/>
                <w:color w:val="000000"/>
                <w:sz w:val="16"/>
                <w:szCs w:val="16"/>
              </w:rPr>
            </w:pPr>
            <w:r>
              <w:rPr>
                <w:rFonts w:ascii="Arial" w:hAnsi="Arial" w:cs="Arial"/>
                <w:color w:val="000000"/>
                <w:sz w:val="16"/>
                <w:szCs w:val="16"/>
              </w:rPr>
              <w:t>Bolacha doce, tipo laminado de leite.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695,00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8,06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5.601,70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13</w:t>
            </w:r>
          </w:p>
        </w:tc>
        <w:tc>
          <w:tcPr>
            <w:tcW w:w="5331" w:type="dxa"/>
            <w:shd w:val="clear" w:color="auto" w:fill="auto"/>
            <w:hideMark/>
          </w:tcPr>
          <w:p w:rsidR="00F0655C" w:rsidRDefault="00F0655C" w:rsidP="00C6055A">
            <w:pPr>
              <w:rPr>
                <w:rFonts w:ascii="Arial" w:hAnsi="Arial" w:cs="Arial"/>
                <w:color w:val="000000"/>
                <w:sz w:val="16"/>
                <w:szCs w:val="16"/>
              </w:rPr>
            </w:pPr>
            <w:r>
              <w:rPr>
                <w:rFonts w:ascii="Arial" w:hAnsi="Arial" w:cs="Arial"/>
                <w:color w:val="000000"/>
                <w:sz w:val="16"/>
                <w:szCs w:val="16"/>
              </w:rPr>
              <w:t>Bolacha doce, tipo maisena: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695,00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8,06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5.601,70</w:t>
            </w:r>
          </w:p>
        </w:tc>
      </w:tr>
      <w:tr w:rsidR="00F0655C" w:rsidRPr="00541F9E" w:rsidTr="00E16BFA">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14</w:t>
            </w:r>
          </w:p>
        </w:tc>
        <w:tc>
          <w:tcPr>
            <w:tcW w:w="5331" w:type="dxa"/>
            <w:shd w:val="clear" w:color="auto" w:fill="auto"/>
            <w:hideMark/>
          </w:tcPr>
          <w:p w:rsidR="00F0655C" w:rsidRDefault="00F0655C" w:rsidP="00C6055A">
            <w:pPr>
              <w:rPr>
                <w:rFonts w:ascii="Arial" w:hAnsi="Arial" w:cs="Arial"/>
                <w:color w:val="000000"/>
                <w:sz w:val="16"/>
                <w:szCs w:val="16"/>
              </w:rPr>
            </w:pPr>
            <w:r>
              <w:rPr>
                <w:rFonts w:ascii="Arial" w:hAnsi="Arial" w:cs="Arial"/>
                <w:color w:val="000000"/>
                <w:sz w:val="16"/>
                <w:szCs w:val="16"/>
              </w:rPr>
              <w:t>Bolacha salgada, tipo água e sal 700g. Farinha de trigo enriquecida com ferro e acido fólico, gordura vegetal, extrato de malte, açúcar, estabilizante lecitina de soja, fermentos biológico. Pode conter soro de leite e/ou leite em pó, traços de ovo. Conteúdo de sódio máximo 235mg e 0% gordura trans. O produto deve apresentar-se integro, crocante, com sabor e odoro agradável. A embalagem deve estar intacta, bem vedada e deve constar: data de fabricação de no máximo 1 mês da data de entrega do produto, prazo de validade de no máximo 1 ano,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385,00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8,06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3.103,10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15</w:t>
            </w:r>
          </w:p>
        </w:tc>
        <w:tc>
          <w:tcPr>
            <w:tcW w:w="5331" w:type="dxa"/>
            <w:shd w:val="clear" w:color="auto" w:fill="auto"/>
            <w:hideMark/>
          </w:tcPr>
          <w:p w:rsidR="00F0655C" w:rsidRDefault="00F0655C" w:rsidP="00C6055A">
            <w:pPr>
              <w:rPr>
                <w:rFonts w:ascii="Arial" w:hAnsi="Arial" w:cs="Arial"/>
                <w:color w:val="000000"/>
                <w:sz w:val="16"/>
                <w:szCs w:val="16"/>
              </w:rPr>
            </w:pPr>
            <w:r>
              <w:rPr>
                <w:rFonts w:ascii="Arial" w:hAnsi="Arial" w:cs="Arial"/>
                <w:color w:val="000000"/>
                <w:sz w:val="16"/>
                <w:szCs w:val="16"/>
              </w:rPr>
              <w:t>Café torrado moído tradicional de boa qualidade.Embalagem de 500g, devendo estar intacta, bem vedada e constar: data de fabricação de no máximo 1 mês da data de entrega do produto e prazo de validade de 12 meses.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1.345,00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9,99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13.436,55</w:t>
            </w:r>
          </w:p>
        </w:tc>
      </w:tr>
      <w:tr w:rsidR="00F0655C" w:rsidRPr="00541F9E" w:rsidTr="00E16BFA">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16</w:t>
            </w:r>
          </w:p>
        </w:tc>
        <w:tc>
          <w:tcPr>
            <w:tcW w:w="5331" w:type="dxa"/>
            <w:shd w:val="clear" w:color="auto" w:fill="auto"/>
            <w:vAlign w:val="center"/>
            <w:hideMark/>
          </w:tcPr>
          <w:p w:rsidR="00F0655C" w:rsidRDefault="00F0655C" w:rsidP="00C6055A">
            <w:pPr>
              <w:rPr>
                <w:rFonts w:ascii="Arial" w:hAnsi="Arial" w:cs="Arial"/>
                <w:color w:val="000000"/>
                <w:sz w:val="16"/>
                <w:szCs w:val="16"/>
              </w:rPr>
            </w:pPr>
            <w:r>
              <w:rPr>
                <w:rFonts w:ascii="Arial" w:hAnsi="Arial" w:cs="Arial"/>
                <w:color w:val="000000"/>
                <w:sz w:val="16"/>
                <w:szCs w:val="16"/>
              </w:rPr>
              <w:t>Canela em pó: Embalagem contendo 30g do produto, devendo estar intacta, bem vedada e constar: data de fabricação de no máximo 1 mês da data de entrega do produto, prazo de validade e informações nutricionais.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145,00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2,83</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410,35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17</w:t>
            </w:r>
          </w:p>
        </w:tc>
        <w:tc>
          <w:tcPr>
            <w:tcW w:w="5331" w:type="dxa"/>
            <w:shd w:val="clear" w:color="auto" w:fill="auto"/>
            <w:hideMark/>
          </w:tcPr>
          <w:p w:rsidR="00F0655C" w:rsidRDefault="00F0655C" w:rsidP="00C6055A">
            <w:pPr>
              <w:rPr>
                <w:rFonts w:ascii="Arial" w:hAnsi="Arial" w:cs="Arial"/>
                <w:color w:val="000000"/>
                <w:sz w:val="16"/>
                <w:szCs w:val="16"/>
              </w:rPr>
            </w:pPr>
            <w:r>
              <w:rPr>
                <w:rFonts w:ascii="Arial" w:hAnsi="Arial" w:cs="Arial"/>
                <w:color w:val="000000"/>
                <w:sz w:val="16"/>
                <w:szCs w:val="16"/>
              </w:rPr>
              <w:t>Cereal matinal de chocolate, 300g. Enriquecido com vitaminas e minerais. Não deverá apresentar resíduos de impurezas, bolor ou cheiro não característico. A embalagem deve estar intacta, bem vedada e deve constar: data de fabricação de no máximo 1 mês da data de entrega do produto,  prazo de validade e informações nutricionais.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330,00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9,00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2.970,00</w:t>
            </w:r>
          </w:p>
        </w:tc>
      </w:tr>
      <w:tr w:rsidR="00F0655C" w:rsidRPr="00541F9E" w:rsidTr="00E16BFA">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18</w:t>
            </w:r>
          </w:p>
        </w:tc>
        <w:tc>
          <w:tcPr>
            <w:tcW w:w="5331" w:type="dxa"/>
            <w:shd w:val="clear" w:color="auto" w:fill="auto"/>
            <w:hideMark/>
          </w:tcPr>
          <w:p w:rsidR="00F0655C" w:rsidRDefault="00F0655C" w:rsidP="00C6055A">
            <w:pPr>
              <w:rPr>
                <w:rFonts w:ascii="Arial" w:hAnsi="Arial" w:cs="Arial"/>
                <w:color w:val="000000"/>
                <w:sz w:val="16"/>
                <w:szCs w:val="16"/>
              </w:rPr>
            </w:pPr>
            <w:r>
              <w:rPr>
                <w:rFonts w:ascii="Arial" w:hAnsi="Arial" w:cs="Arial"/>
                <w:color w:val="000000"/>
                <w:sz w:val="16"/>
                <w:szCs w:val="16"/>
              </w:rPr>
              <w:t>Cereal matinal de milho, 300g. Enriquecido com vitaminas e minerais. Não deverá apresentar resíduos de impurezas, bolor ou cheiro não característico. A embalagem deve estar intacta, bem vedada e deve constar: data de fabricação de no máximo 1 mês da data de entrega do produto,  prazo de validade e informações nutricionais.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330,00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6,05</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1.996,50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19</w:t>
            </w:r>
          </w:p>
        </w:tc>
        <w:tc>
          <w:tcPr>
            <w:tcW w:w="5331" w:type="dxa"/>
            <w:shd w:val="clear" w:color="auto" w:fill="auto"/>
            <w:hideMark/>
          </w:tcPr>
          <w:p w:rsidR="00E403A7" w:rsidRDefault="00E403A7" w:rsidP="00C6055A">
            <w:pPr>
              <w:rPr>
                <w:rFonts w:ascii="Arial" w:hAnsi="Arial" w:cs="Arial"/>
                <w:color w:val="000000"/>
                <w:sz w:val="16"/>
                <w:szCs w:val="16"/>
              </w:rPr>
            </w:pPr>
            <w:r>
              <w:rPr>
                <w:rFonts w:ascii="Arial" w:hAnsi="Arial" w:cs="Arial"/>
                <w:color w:val="000000"/>
                <w:sz w:val="16"/>
                <w:szCs w:val="16"/>
              </w:rPr>
              <w:t>Chá diversos sabores, caixa com 10 saches de 10g. O produto não deve apresentar resíduos, bolor ou cheiro não característico.  A embalagem deve estar intacta, bem vedada e deve constar: data de fabricação de no máximo 1 mês da data de entrega do produto e prazo de validade.</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CX</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141,00</w:t>
            </w:r>
          </w:p>
        </w:tc>
        <w:tc>
          <w:tcPr>
            <w:tcW w:w="993" w:type="dxa"/>
            <w:shd w:val="clear" w:color="auto" w:fill="auto"/>
            <w:noWrap/>
            <w:hideMark/>
          </w:tcPr>
          <w:p w:rsidR="00E403A7" w:rsidRPr="00DC510E" w:rsidRDefault="006531AE" w:rsidP="00541F9E">
            <w:pPr>
              <w:jc w:val="right"/>
              <w:rPr>
                <w:color w:val="000000"/>
                <w:sz w:val="22"/>
                <w:szCs w:val="22"/>
              </w:rPr>
            </w:pPr>
            <w:r>
              <w:rPr>
                <w:color w:val="000000"/>
                <w:sz w:val="22"/>
                <w:szCs w:val="22"/>
              </w:rPr>
              <w:t>3,49</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492,09</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20</w:t>
            </w:r>
          </w:p>
        </w:tc>
        <w:tc>
          <w:tcPr>
            <w:tcW w:w="5331" w:type="dxa"/>
            <w:shd w:val="clear" w:color="auto" w:fill="auto"/>
            <w:vAlign w:val="center"/>
            <w:hideMark/>
          </w:tcPr>
          <w:p w:rsidR="00E403A7" w:rsidRDefault="00E403A7" w:rsidP="00C6055A">
            <w:pPr>
              <w:rPr>
                <w:rFonts w:ascii="Arial" w:hAnsi="Arial" w:cs="Arial"/>
                <w:color w:val="000000"/>
                <w:sz w:val="16"/>
                <w:szCs w:val="16"/>
              </w:rPr>
            </w:pPr>
            <w:r>
              <w:rPr>
                <w:rFonts w:ascii="Arial" w:hAnsi="Arial" w:cs="Arial"/>
                <w:color w:val="000000"/>
                <w:sz w:val="16"/>
                <w:szCs w:val="16"/>
              </w:rPr>
              <w:t>Coco ralado embalagem  com no mínimo de 100 g cada. Na embalagem deve constar: data de fabricação, prazo de validade, informações nutricionais e ingredientes.</w:t>
            </w:r>
          </w:p>
        </w:tc>
        <w:tc>
          <w:tcPr>
            <w:tcW w:w="708" w:type="dxa"/>
            <w:shd w:val="clear" w:color="auto" w:fill="auto"/>
            <w:vAlign w:val="bottom"/>
            <w:hideMark/>
          </w:tcPr>
          <w:p w:rsidR="00E403A7" w:rsidRPr="00FC6D15" w:rsidRDefault="00F0655C" w:rsidP="00F0655C">
            <w:pPr>
              <w:jc w:val="center"/>
              <w:rPr>
                <w:sz w:val="22"/>
                <w:szCs w:val="22"/>
              </w:rPr>
            </w:pPr>
            <w:r w:rsidRPr="00FC6D15">
              <w:rPr>
                <w:sz w:val="22"/>
                <w:szCs w:val="22"/>
              </w:rPr>
              <w:t>PCT</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165,00</w:t>
            </w:r>
          </w:p>
        </w:tc>
        <w:tc>
          <w:tcPr>
            <w:tcW w:w="993" w:type="dxa"/>
            <w:shd w:val="clear" w:color="auto" w:fill="auto"/>
            <w:noWrap/>
            <w:hideMark/>
          </w:tcPr>
          <w:p w:rsidR="00E403A7" w:rsidRPr="00DC510E" w:rsidRDefault="006531AE" w:rsidP="00541F9E">
            <w:pPr>
              <w:jc w:val="right"/>
              <w:rPr>
                <w:color w:val="000000"/>
                <w:sz w:val="22"/>
                <w:szCs w:val="22"/>
              </w:rPr>
            </w:pPr>
            <w:r>
              <w:rPr>
                <w:color w:val="000000"/>
                <w:sz w:val="22"/>
                <w:szCs w:val="22"/>
              </w:rPr>
              <w:t>3,49</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575,85</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21</w:t>
            </w:r>
          </w:p>
        </w:tc>
        <w:tc>
          <w:tcPr>
            <w:tcW w:w="5331" w:type="dxa"/>
            <w:shd w:val="clear" w:color="auto" w:fill="auto"/>
            <w:hideMark/>
          </w:tcPr>
          <w:p w:rsidR="00E403A7" w:rsidRDefault="00E403A7" w:rsidP="00C6055A">
            <w:pPr>
              <w:rPr>
                <w:rFonts w:ascii="Arial" w:hAnsi="Arial" w:cs="Arial"/>
                <w:color w:val="000000"/>
                <w:sz w:val="16"/>
                <w:szCs w:val="16"/>
              </w:rPr>
            </w:pPr>
            <w:r>
              <w:rPr>
                <w:rFonts w:ascii="Arial" w:hAnsi="Arial" w:cs="Arial"/>
                <w:color w:val="000000"/>
                <w:sz w:val="16"/>
                <w:szCs w:val="16"/>
              </w:rPr>
              <w:t>Doce de frutas: diversos sabores. Embalagem de 1kg. A embalagem deve estar intacta, bem vedada e deve constar: data de fabricação de no máximo 1 mês da data de entrega do produto, prazo de validade, informações nutricionais e ingredientes.</w:t>
            </w:r>
          </w:p>
        </w:tc>
        <w:tc>
          <w:tcPr>
            <w:tcW w:w="708" w:type="dxa"/>
            <w:shd w:val="clear" w:color="auto" w:fill="auto"/>
            <w:hideMark/>
          </w:tcPr>
          <w:p w:rsidR="00E403A7" w:rsidRPr="00FC6D15" w:rsidRDefault="00B1715D"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490,00</w:t>
            </w:r>
          </w:p>
        </w:tc>
        <w:tc>
          <w:tcPr>
            <w:tcW w:w="993" w:type="dxa"/>
            <w:shd w:val="clear" w:color="auto" w:fill="auto"/>
            <w:noWrap/>
            <w:hideMark/>
          </w:tcPr>
          <w:p w:rsidR="00E403A7" w:rsidRPr="00DC510E" w:rsidRDefault="006531AE" w:rsidP="00541F9E">
            <w:pPr>
              <w:jc w:val="right"/>
              <w:rPr>
                <w:color w:val="000000"/>
                <w:sz w:val="22"/>
                <w:szCs w:val="22"/>
              </w:rPr>
            </w:pPr>
            <w:r>
              <w:rPr>
                <w:color w:val="000000"/>
                <w:sz w:val="22"/>
                <w:szCs w:val="22"/>
              </w:rPr>
              <w:t>8,20</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4.018,00</w:t>
            </w:r>
          </w:p>
        </w:tc>
      </w:tr>
      <w:tr w:rsidR="00F0655C" w:rsidRPr="00541F9E" w:rsidTr="00E16BFA">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22</w:t>
            </w:r>
          </w:p>
        </w:tc>
        <w:tc>
          <w:tcPr>
            <w:tcW w:w="5331" w:type="dxa"/>
            <w:shd w:val="clear" w:color="auto" w:fill="auto"/>
            <w:vAlign w:val="center"/>
            <w:hideMark/>
          </w:tcPr>
          <w:p w:rsidR="00F0655C" w:rsidRDefault="00F0655C" w:rsidP="00C6055A">
            <w:pPr>
              <w:rPr>
                <w:rFonts w:ascii="Arial" w:hAnsi="Arial" w:cs="Arial"/>
                <w:color w:val="000000"/>
                <w:sz w:val="16"/>
                <w:szCs w:val="16"/>
              </w:rPr>
            </w:pPr>
            <w:r>
              <w:rPr>
                <w:rFonts w:ascii="Arial" w:hAnsi="Arial" w:cs="Arial"/>
                <w:color w:val="000000"/>
                <w:sz w:val="16"/>
                <w:szCs w:val="16"/>
              </w:rPr>
              <w:t>EMUSTAB 200GR</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155,00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8,00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1.240,00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23</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Farinha de aveia, 250g.  O produto não deve apresentar resíduos de impureza, bolor ou cheiro não característico.  A embalagem deve estar intacta, bem vedada e deve constar: data de fabricação de no máximo 1 mês da data de entrega do produto, informações nutricionais  e prazo de validade.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95,00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5,49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521,55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24</w:t>
            </w:r>
          </w:p>
        </w:tc>
        <w:tc>
          <w:tcPr>
            <w:tcW w:w="5331" w:type="dxa"/>
            <w:shd w:val="clear" w:color="auto" w:fill="auto"/>
            <w:vAlign w:val="center"/>
            <w:hideMark/>
          </w:tcPr>
          <w:p w:rsidR="00F0655C" w:rsidRDefault="00F0655C" w:rsidP="006531AE">
            <w:pPr>
              <w:rPr>
                <w:rFonts w:ascii="Arial" w:hAnsi="Arial" w:cs="Arial"/>
                <w:color w:val="000000"/>
                <w:sz w:val="16"/>
                <w:szCs w:val="16"/>
              </w:rPr>
            </w:pPr>
            <w:r>
              <w:rPr>
                <w:rFonts w:ascii="Arial" w:hAnsi="Arial" w:cs="Arial"/>
                <w:color w:val="000000"/>
                <w:sz w:val="16"/>
                <w:szCs w:val="16"/>
              </w:rPr>
              <w:t>Farinha de mandioca: embalagem de 1Kg. Grupo seca, subgrupo fina, classe branca, tipo 1. A embalagem deve estar intacta, bem vedada e deve constar: data de fabricação de no máximo 1 mês da data de entrega do produto, prazo de validade, informações  nutricionais e ingredientes.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180,00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5,03</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905,40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25</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Farinha de trigo especial, pacote 5kg. Tipo 1. Cada 100g deve fornecer no mínimo 4,2mg de ferro e 150mg de acido fólico.  O produto não deve apresentar resíduos de impureza, bolor ou cheiro não característico.  A embalagem deve estar intacta, bem vedada e deve constar: data de fabricação de no máximo 1 mês da data de entrega do produto, ingredientes, informação nutricional e prazo de validade. A rotulagem deverá apresentar registro no Ministério da Saúde.</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960,00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10,73</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10.300,00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26</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Farinha de trigo integral, 1kg. Mistura para pão 100% integral.  O produto não deve apresentar resíduos de impureza, bolor ou cheiro não característico.  A embalagem deve estar intacta, bem vedada e deve constar: data de fabricação de no máximo 1 mês da data de entrega do produto, informações nutricionais  e prazo de validade.</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445,00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3,79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1.686,55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27</w:t>
            </w:r>
          </w:p>
        </w:tc>
        <w:tc>
          <w:tcPr>
            <w:tcW w:w="5331" w:type="dxa"/>
            <w:shd w:val="clear" w:color="auto" w:fill="auto"/>
            <w:vAlign w:val="center"/>
            <w:hideMark/>
          </w:tcPr>
          <w:p w:rsidR="00F0655C" w:rsidRDefault="00F0655C" w:rsidP="006531AE">
            <w:pPr>
              <w:rPr>
                <w:rFonts w:ascii="Arial" w:hAnsi="Arial" w:cs="Arial"/>
                <w:color w:val="000000"/>
                <w:sz w:val="16"/>
                <w:szCs w:val="16"/>
              </w:rPr>
            </w:pPr>
            <w:r>
              <w:rPr>
                <w:rFonts w:ascii="Arial" w:hAnsi="Arial" w:cs="Arial"/>
                <w:color w:val="000000"/>
                <w:sz w:val="16"/>
                <w:szCs w:val="16"/>
              </w:rPr>
              <w:t>Farinha láctea: Embalagem sache com 230g. Fonte de vitaminas e ferro. Não deverá apresentar resíduos de impurezas, bolor ou cheiro não característico. A embalagem deve estar intacta, bem vedada e deve constar: data de fabricação de no máximo 1 mês da data de entrega do produto,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330,00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6,94</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2.290,20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28</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Feijão preto tipo 1, 1kg. Selecionado da ultima safra, constando no mínimo 90% de grãos na cor característica, variedade correspondente de tamanho e formatos naturais, maduros, limpos e secos. A embalagem deve estar intacta, bem vedada e deve constar: data de fabricação de no máximo 1 mês da data de entrega do produto.</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265,00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8,99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2.382,35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29</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Fermento químico em pó de boa qualidade. Embalagens de 250g. O produto não deverá apresentar resíduos de impurezas, bolor, coloração, sabor ou cheiro não característico. A embalagem deve estar intacta, bem vedada e deve constar: data de fabricação de no máximo 1 mês da data de entrega do produto, prazo de validade, informações nutricionais e ingredientes.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355,00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6,16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2.186,80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30</w:t>
            </w:r>
          </w:p>
        </w:tc>
        <w:tc>
          <w:tcPr>
            <w:tcW w:w="5331" w:type="dxa"/>
            <w:shd w:val="clear" w:color="auto" w:fill="auto"/>
            <w:vAlign w:val="center"/>
            <w:hideMark/>
          </w:tcPr>
          <w:p w:rsidR="00F0655C" w:rsidRDefault="00F0655C" w:rsidP="006531AE">
            <w:pPr>
              <w:rPr>
                <w:rFonts w:ascii="Arial" w:hAnsi="Arial" w:cs="Arial"/>
                <w:color w:val="000000"/>
                <w:sz w:val="16"/>
                <w:szCs w:val="16"/>
              </w:rPr>
            </w:pPr>
            <w:r>
              <w:rPr>
                <w:rFonts w:ascii="Arial" w:hAnsi="Arial" w:cs="Arial"/>
                <w:color w:val="000000"/>
                <w:sz w:val="16"/>
                <w:szCs w:val="16"/>
              </w:rPr>
              <w:t>Fermento biológico de boa qualidade. Embalagens de 125g. O produto não deverá apresentar resíduos de impurezas, bolor, coloração, sabor ou cheiro não característico. A embalagem deve estar intacta, bem vedada e deve constar: data de fabricação de no máximo 1 mês da data de entrega do produto, prazo de validade, informações nutricionais e ingredientes.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350,00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4,69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1.641,50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31</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Fubá: Embalagem de 5Kg. Produto obtido pela moagem do grão de milho de 1 ª qualidade, fortificado com ferro e ácido fólico. A embalagem deve estar intacta, bem vedada e deve constar: data de fabricação de no máximo 1 mês da data de entrega do produto, prazo de validade, informações nutricionais e ingredientes.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 xml:space="preserve"> 550,00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16,00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8.800,00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32</w:t>
            </w:r>
          </w:p>
        </w:tc>
        <w:tc>
          <w:tcPr>
            <w:tcW w:w="5331" w:type="dxa"/>
            <w:shd w:val="clear" w:color="auto" w:fill="auto"/>
            <w:vAlign w:val="center"/>
            <w:hideMark/>
          </w:tcPr>
          <w:p w:rsidR="00F0655C" w:rsidRDefault="00F0655C" w:rsidP="006531AE">
            <w:pPr>
              <w:rPr>
                <w:rFonts w:ascii="Arial" w:hAnsi="Arial" w:cs="Arial"/>
                <w:color w:val="000000"/>
                <w:sz w:val="16"/>
                <w:szCs w:val="16"/>
              </w:rPr>
            </w:pPr>
            <w:r>
              <w:rPr>
                <w:rFonts w:ascii="Arial" w:hAnsi="Arial" w:cs="Arial"/>
                <w:color w:val="000000"/>
                <w:sz w:val="16"/>
                <w:szCs w:val="16"/>
              </w:rPr>
              <w:t>Granola: Embalagem contendo 800g. Tradicional, sem adição de açúcar, sem gordura trans, rico em fibras e vitaminas.    Não deverá apresentar resíduos de impurezas, bolor ou cheiro não característico. A embalagem deve estar intacta, bem vedada e deve constar: data de fabricação de no máximo 1 mês da data de entrega do produto, prazo de validade, informações nutricionais e ingredientes.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145,00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15,50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2.247,50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33</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Macarrão com ovos, tipo espaguete reto. Embalagem de 1kg. Enriquecido com ferro e acido fólico. A embalagem deve estar intacta, bem vedada e deve constar: data de  fabricação de no máximo 1 mês da data de entrega do produto, prazo de validade de no mínimo  12 meses, informações nutricionais e ingredientes.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545,00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6,53</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3.558,85</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34</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Macarrão com ovos, tipo aletria: Embalagem de 1kg. Enriquecido com ferro e acido fólico. A embalagem deve estar intacta, bem vedada e deve constar: data de  fabricação de no máximo 1 mês da data de entrega do produto, prazo de validade de no mínimo  12 meses, informações nutricionais e ingredientes.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185,00</w:t>
            </w:r>
          </w:p>
        </w:tc>
        <w:tc>
          <w:tcPr>
            <w:tcW w:w="993" w:type="dxa"/>
            <w:shd w:val="clear" w:color="auto" w:fill="auto"/>
            <w:noWrap/>
            <w:hideMark/>
          </w:tcPr>
          <w:p w:rsidR="00E403A7" w:rsidRPr="00DC510E" w:rsidRDefault="006531AE" w:rsidP="00541F9E">
            <w:pPr>
              <w:jc w:val="right"/>
              <w:rPr>
                <w:color w:val="000000"/>
                <w:sz w:val="22"/>
                <w:szCs w:val="22"/>
              </w:rPr>
            </w:pPr>
            <w:r>
              <w:rPr>
                <w:color w:val="000000"/>
                <w:sz w:val="22"/>
                <w:szCs w:val="22"/>
              </w:rPr>
              <w:t>7,21</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1.333,85</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35</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Macarrão com ovos, tipo letrinha: Embalagem de 1kg. A embalagem deve estar intacta, bem vedada e deve constar: data de  fabricação de no máximo 1 mês da data de entrega do produto, prazo de validade de no mínimo  12 meses, informações nutricionais e ingredientes.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135,00</w:t>
            </w:r>
          </w:p>
        </w:tc>
        <w:tc>
          <w:tcPr>
            <w:tcW w:w="993" w:type="dxa"/>
            <w:shd w:val="clear" w:color="auto" w:fill="auto"/>
            <w:noWrap/>
            <w:hideMark/>
          </w:tcPr>
          <w:p w:rsidR="00E403A7" w:rsidRPr="00DC510E" w:rsidRDefault="006531AE" w:rsidP="00541F9E">
            <w:pPr>
              <w:jc w:val="right"/>
              <w:rPr>
                <w:color w:val="000000"/>
                <w:sz w:val="22"/>
                <w:szCs w:val="22"/>
              </w:rPr>
            </w:pPr>
            <w:r>
              <w:rPr>
                <w:color w:val="000000"/>
                <w:sz w:val="22"/>
                <w:szCs w:val="22"/>
              </w:rPr>
              <w:t>7,09</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957,15</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36</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Macarrão com ovos, tipo parafuso. Embalagem de 1kg. A embalagem deve estar intacta, bem vedada e deve constar: data de  fabricação de no máximo 1 mês da data de entrega do produto, prazo de validade de no mínimo  12 meses, informações nutricionais e ingredientes.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385,00</w:t>
            </w:r>
          </w:p>
        </w:tc>
        <w:tc>
          <w:tcPr>
            <w:tcW w:w="993" w:type="dxa"/>
            <w:shd w:val="clear" w:color="auto" w:fill="auto"/>
            <w:noWrap/>
            <w:hideMark/>
          </w:tcPr>
          <w:p w:rsidR="00E403A7" w:rsidRPr="00DC510E" w:rsidRDefault="006531AE" w:rsidP="00541F9E">
            <w:pPr>
              <w:jc w:val="right"/>
              <w:rPr>
                <w:color w:val="000000"/>
                <w:sz w:val="22"/>
                <w:szCs w:val="22"/>
              </w:rPr>
            </w:pPr>
            <w:r>
              <w:rPr>
                <w:color w:val="000000"/>
                <w:sz w:val="22"/>
                <w:szCs w:val="22"/>
              </w:rPr>
              <w:t>6,53</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2.514,05</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37</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 xml:space="preserve">Macarrão com ovos, tipo </w:t>
            </w:r>
            <w:proofErr w:type="spellStart"/>
            <w:r>
              <w:rPr>
                <w:rFonts w:ascii="Arial" w:hAnsi="Arial" w:cs="Arial"/>
                <w:color w:val="000000"/>
                <w:sz w:val="16"/>
                <w:szCs w:val="16"/>
              </w:rPr>
              <w:t>penne</w:t>
            </w:r>
            <w:proofErr w:type="spellEnd"/>
            <w:r>
              <w:rPr>
                <w:rFonts w:ascii="Arial" w:hAnsi="Arial" w:cs="Arial"/>
                <w:color w:val="000000"/>
                <w:sz w:val="16"/>
                <w:szCs w:val="16"/>
              </w:rPr>
              <w:t>. Pacotes de 1 kg. A embalagem deve estar intacta, bem vedada, sem a presença de fungos e deve constar: data de  fabricação de no máximo 1 mês da data de entrega do produto, prazo de validade de no mínimo  12 meses, informação nutricional, ingredientes.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385,00</w:t>
            </w:r>
          </w:p>
        </w:tc>
        <w:tc>
          <w:tcPr>
            <w:tcW w:w="993" w:type="dxa"/>
            <w:shd w:val="clear" w:color="auto" w:fill="auto"/>
            <w:noWrap/>
            <w:hideMark/>
          </w:tcPr>
          <w:p w:rsidR="00E403A7" w:rsidRPr="00DC510E" w:rsidRDefault="006531AE" w:rsidP="00541F9E">
            <w:pPr>
              <w:jc w:val="right"/>
              <w:rPr>
                <w:color w:val="000000"/>
                <w:sz w:val="22"/>
                <w:szCs w:val="22"/>
              </w:rPr>
            </w:pPr>
            <w:r>
              <w:rPr>
                <w:color w:val="000000"/>
                <w:sz w:val="22"/>
                <w:szCs w:val="22"/>
              </w:rPr>
              <w:t>7,44</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2.864,40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38</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Margarina, 500g. 0% de gordura trans descrita no rótulo, com sal. A embalagem deve estar intacta, bem vedada e deve constar: data de fabricação, informação nutricional, ingredientes e prazo de validade.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335,00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4,96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1.661,50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39</w:t>
            </w:r>
          </w:p>
        </w:tc>
        <w:tc>
          <w:tcPr>
            <w:tcW w:w="5331" w:type="dxa"/>
            <w:shd w:val="clear" w:color="auto" w:fill="auto"/>
            <w:hideMark/>
          </w:tcPr>
          <w:p w:rsidR="00F0655C" w:rsidRDefault="003735DA" w:rsidP="00C86987">
            <w:pPr>
              <w:rPr>
                <w:rFonts w:ascii="Arial" w:hAnsi="Arial" w:cs="Arial"/>
                <w:color w:val="000000"/>
                <w:sz w:val="16"/>
                <w:szCs w:val="16"/>
              </w:rPr>
            </w:pPr>
            <w:r>
              <w:rPr>
                <w:rFonts w:ascii="Arial" w:hAnsi="Arial" w:cs="Arial"/>
                <w:color w:val="000000"/>
                <w:sz w:val="16"/>
                <w:szCs w:val="16"/>
              </w:rPr>
              <w:t>Cereal</w:t>
            </w:r>
            <w:r w:rsidR="00F0655C">
              <w:rPr>
                <w:rFonts w:ascii="Arial" w:hAnsi="Arial" w:cs="Arial"/>
                <w:color w:val="000000"/>
                <w:sz w:val="16"/>
                <w:szCs w:val="16"/>
              </w:rPr>
              <w:t xml:space="preserve"> de arroz</w:t>
            </w:r>
            <w:r>
              <w:rPr>
                <w:rFonts w:ascii="Arial" w:hAnsi="Arial" w:cs="Arial"/>
                <w:color w:val="000000"/>
                <w:sz w:val="16"/>
                <w:szCs w:val="16"/>
              </w:rPr>
              <w:t xml:space="preserve"> tipo </w:t>
            </w:r>
            <w:r w:rsidR="00C86987">
              <w:rPr>
                <w:rFonts w:ascii="Arial" w:hAnsi="Arial" w:cs="Arial"/>
                <w:color w:val="000000"/>
                <w:sz w:val="16"/>
                <w:szCs w:val="16"/>
              </w:rPr>
              <w:t>m mingau</w:t>
            </w:r>
            <w:r>
              <w:rPr>
                <w:rFonts w:ascii="Arial" w:hAnsi="Arial" w:cs="Arial"/>
                <w:color w:val="000000"/>
                <w:sz w:val="16"/>
                <w:szCs w:val="16"/>
              </w:rPr>
              <w:t xml:space="preserve"> (sendo referência o </w:t>
            </w:r>
            <w:proofErr w:type="spellStart"/>
            <w:r>
              <w:rPr>
                <w:rFonts w:ascii="Arial" w:hAnsi="Arial" w:cs="Arial"/>
                <w:color w:val="000000"/>
                <w:sz w:val="16"/>
                <w:szCs w:val="16"/>
              </w:rPr>
              <w:t>Mucilon</w:t>
            </w:r>
            <w:proofErr w:type="spellEnd"/>
            <w:r w:rsidR="00C86987">
              <w:rPr>
                <w:rFonts w:ascii="Arial" w:hAnsi="Arial" w:cs="Arial"/>
                <w:color w:val="000000"/>
                <w:sz w:val="16"/>
                <w:szCs w:val="16"/>
              </w:rPr>
              <w:t>, admitindo-se outras marcas</w:t>
            </w:r>
            <w:r>
              <w:rPr>
                <w:rFonts w:ascii="Arial" w:hAnsi="Arial" w:cs="Arial"/>
                <w:color w:val="000000"/>
                <w:sz w:val="16"/>
                <w:szCs w:val="16"/>
              </w:rPr>
              <w:t>)</w:t>
            </w:r>
            <w:r w:rsidR="00F0655C">
              <w:rPr>
                <w:rFonts w:ascii="Arial" w:hAnsi="Arial" w:cs="Arial"/>
                <w:color w:val="000000"/>
                <w:sz w:val="16"/>
                <w:szCs w:val="16"/>
              </w:rPr>
              <w:t>. Emba</w:t>
            </w:r>
            <w:r w:rsidR="00C86987">
              <w:rPr>
                <w:rFonts w:ascii="Arial" w:hAnsi="Arial" w:cs="Arial"/>
                <w:color w:val="000000"/>
                <w:sz w:val="16"/>
                <w:szCs w:val="16"/>
              </w:rPr>
              <w:t>lagem contendo  no mínimo  400g,</w:t>
            </w:r>
            <w:r w:rsidR="00F0655C">
              <w:rPr>
                <w:rFonts w:ascii="Arial" w:hAnsi="Arial" w:cs="Arial"/>
                <w:color w:val="000000"/>
                <w:sz w:val="16"/>
                <w:szCs w:val="16"/>
              </w:rPr>
              <w:t xml:space="preserve"> não devendo estar amassada, enferrujada ou estufada. Na embalagem deve constar: data de fabricação, prazo de validade, informações nutricionais  e ingredientes.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110,00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10,89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1.197,90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40</w:t>
            </w:r>
          </w:p>
        </w:tc>
        <w:tc>
          <w:tcPr>
            <w:tcW w:w="5331" w:type="dxa"/>
            <w:shd w:val="clear" w:color="auto" w:fill="auto"/>
            <w:hideMark/>
          </w:tcPr>
          <w:p w:rsidR="00F0655C" w:rsidRDefault="00C86987" w:rsidP="00C86987">
            <w:pPr>
              <w:rPr>
                <w:rFonts w:ascii="Arial" w:hAnsi="Arial" w:cs="Arial"/>
                <w:color w:val="000000"/>
                <w:sz w:val="16"/>
                <w:szCs w:val="16"/>
              </w:rPr>
            </w:pPr>
            <w:r>
              <w:rPr>
                <w:rFonts w:ascii="Arial" w:hAnsi="Arial" w:cs="Arial"/>
                <w:color w:val="000000"/>
                <w:sz w:val="16"/>
                <w:szCs w:val="16"/>
              </w:rPr>
              <w:t xml:space="preserve">Cereal de milho tipo mingau (sendo referência o </w:t>
            </w:r>
            <w:proofErr w:type="spellStart"/>
            <w:r>
              <w:rPr>
                <w:rFonts w:ascii="Arial" w:hAnsi="Arial" w:cs="Arial"/>
                <w:color w:val="000000"/>
                <w:sz w:val="16"/>
                <w:szCs w:val="16"/>
              </w:rPr>
              <w:t>Mucilon</w:t>
            </w:r>
            <w:proofErr w:type="spellEnd"/>
            <w:r>
              <w:rPr>
                <w:rFonts w:ascii="Arial" w:hAnsi="Arial" w:cs="Arial"/>
                <w:color w:val="000000"/>
                <w:sz w:val="16"/>
                <w:szCs w:val="16"/>
              </w:rPr>
              <w:t>, admitindo-se outras marcas)</w:t>
            </w:r>
            <w:r w:rsidR="00F0655C">
              <w:rPr>
                <w:rFonts w:ascii="Arial" w:hAnsi="Arial" w:cs="Arial"/>
                <w:color w:val="000000"/>
                <w:sz w:val="16"/>
                <w:szCs w:val="16"/>
              </w:rPr>
              <w:t xml:space="preserve">. Embalagem contendo </w:t>
            </w:r>
            <w:r>
              <w:rPr>
                <w:rFonts w:ascii="Arial" w:hAnsi="Arial" w:cs="Arial"/>
                <w:color w:val="000000"/>
                <w:sz w:val="16"/>
                <w:szCs w:val="16"/>
              </w:rPr>
              <w:t xml:space="preserve">no mínimo 400g, </w:t>
            </w:r>
            <w:proofErr w:type="spellStart"/>
            <w:r w:rsidR="00F0655C">
              <w:rPr>
                <w:rFonts w:ascii="Arial" w:hAnsi="Arial" w:cs="Arial"/>
                <w:color w:val="000000"/>
                <w:sz w:val="16"/>
                <w:szCs w:val="16"/>
              </w:rPr>
              <w:t>ão</w:t>
            </w:r>
            <w:proofErr w:type="spellEnd"/>
            <w:r w:rsidR="00F0655C">
              <w:rPr>
                <w:rFonts w:ascii="Arial" w:hAnsi="Arial" w:cs="Arial"/>
                <w:color w:val="000000"/>
                <w:sz w:val="16"/>
                <w:szCs w:val="16"/>
              </w:rPr>
              <w:t xml:space="preserve"> devendo estar amassada, enferrujada ou estufada. Na embalagem deve constar: data de fabricação, prazo de validade, informações nutricionais e ingredientes.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110,00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10,89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1.197,90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41</w:t>
            </w:r>
          </w:p>
        </w:tc>
        <w:tc>
          <w:tcPr>
            <w:tcW w:w="5331" w:type="dxa"/>
            <w:shd w:val="clear" w:color="auto" w:fill="auto"/>
            <w:vAlign w:val="center"/>
            <w:hideMark/>
          </w:tcPr>
          <w:p w:rsidR="00E403A7" w:rsidRDefault="00E403A7" w:rsidP="006531AE">
            <w:pPr>
              <w:rPr>
                <w:rFonts w:ascii="Arial" w:hAnsi="Arial" w:cs="Arial"/>
                <w:color w:val="000000"/>
                <w:sz w:val="16"/>
                <w:szCs w:val="16"/>
              </w:rPr>
            </w:pPr>
            <w:r>
              <w:rPr>
                <w:rFonts w:ascii="Arial" w:hAnsi="Arial" w:cs="Arial"/>
                <w:color w:val="000000"/>
                <w:sz w:val="16"/>
                <w:szCs w:val="16"/>
              </w:rPr>
              <w:t>Óleo de soja refinado. Embalagem em "lata" de 900ml, não devendo estar amassadas, enferrujadas ou estufadas, com espuma ou vazamento. Na embalagem deve constar: data de  fabricação de no máximo 3 meses da data de entrega do produto, prazo de validade, informação nutricional e ingredientes.</w:t>
            </w:r>
          </w:p>
        </w:tc>
        <w:tc>
          <w:tcPr>
            <w:tcW w:w="708" w:type="dxa"/>
            <w:shd w:val="clear" w:color="auto" w:fill="auto"/>
            <w:hideMark/>
          </w:tcPr>
          <w:p w:rsidR="00E403A7" w:rsidRPr="00FC6D15" w:rsidRDefault="00B1715D"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1.605,00</w:t>
            </w:r>
          </w:p>
        </w:tc>
        <w:tc>
          <w:tcPr>
            <w:tcW w:w="993" w:type="dxa"/>
            <w:shd w:val="clear" w:color="auto" w:fill="auto"/>
            <w:noWrap/>
            <w:hideMark/>
          </w:tcPr>
          <w:p w:rsidR="00E403A7" w:rsidRPr="00DC510E" w:rsidRDefault="006531AE" w:rsidP="00541F9E">
            <w:pPr>
              <w:jc w:val="right"/>
              <w:rPr>
                <w:color w:val="000000"/>
                <w:sz w:val="22"/>
                <w:szCs w:val="22"/>
              </w:rPr>
            </w:pPr>
            <w:r>
              <w:rPr>
                <w:color w:val="000000"/>
                <w:sz w:val="22"/>
                <w:szCs w:val="22"/>
              </w:rPr>
              <w:t>4,43</w:t>
            </w:r>
          </w:p>
        </w:tc>
        <w:tc>
          <w:tcPr>
            <w:tcW w:w="1134" w:type="dxa"/>
            <w:shd w:val="clear" w:color="auto" w:fill="auto"/>
            <w:noWrap/>
            <w:hideMark/>
          </w:tcPr>
          <w:p w:rsidR="00E403A7" w:rsidRPr="00DC510E" w:rsidRDefault="006531AE" w:rsidP="00541F9E">
            <w:pPr>
              <w:jc w:val="right"/>
              <w:rPr>
                <w:color w:val="000000"/>
                <w:sz w:val="22"/>
                <w:szCs w:val="22"/>
              </w:rPr>
            </w:pPr>
            <w:r>
              <w:rPr>
                <w:color w:val="000000"/>
                <w:sz w:val="22"/>
                <w:szCs w:val="22"/>
              </w:rPr>
              <w:t>7.110,15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42</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 xml:space="preserve">Orégano: Embalagem com 100g. Deve a embalagem apresentar-se intacta, bem vedada e constar: data de fabricação de no Maximo  1 mês da data de entrega do produto e data de validade. </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8,33</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458,15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43</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Pó para o preparo de gelatina, 1kg.  A embalagem deve estar intacta, bem vedada e deve constar: data de fabricação de no máximo 1 mês da data de entrega do produto, informação nutricional, ingredientes e prazo de validade.</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64,00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9,36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599,04</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44</w:t>
            </w:r>
          </w:p>
        </w:tc>
        <w:tc>
          <w:tcPr>
            <w:tcW w:w="5331" w:type="dxa"/>
            <w:shd w:val="clear" w:color="auto" w:fill="auto"/>
            <w:vAlign w:val="center"/>
            <w:hideMark/>
          </w:tcPr>
          <w:p w:rsidR="00E403A7" w:rsidRDefault="00E403A7" w:rsidP="006531AE">
            <w:pPr>
              <w:rPr>
                <w:rFonts w:ascii="Arial" w:hAnsi="Arial" w:cs="Arial"/>
                <w:color w:val="000000"/>
                <w:sz w:val="16"/>
                <w:szCs w:val="16"/>
              </w:rPr>
            </w:pPr>
            <w:r>
              <w:rPr>
                <w:rFonts w:ascii="Arial" w:hAnsi="Arial" w:cs="Arial"/>
                <w:color w:val="000000"/>
                <w:sz w:val="16"/>
                <w:szCs w:val="16"/>
              </w:rPr>
              <w:t>Polvilho azedo. Pacotes de 1Kg. A embalagem deve estar intacta, bem vedada e deve constar: data de fabricação de no máximo 1 mês da data de entrega do produto, prazo de validade, informações nutricionais e ingredientes.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280,00</w:t>
            </w:r>
          </w:p>
        </w:tc>
        <w:tc>
          <w:tcPr>
            <w:tcW w:w="993" w:type="dxa"/>
            <w:shd w:val="clear" w:color="auto" w:fill="auto"/>
            <w:noWrap/>
            <w:hideMark/>
          </w:tcPr>
          <w:p w:rsidR="00E403A7" w:rsidRPr="00DC510E" w:rsidRDefault="006948DE" w:rsidP="00541F9E">
            <w:pPr>
              <w:jc w:val="right"/>
              <w:rPr>
                <w:color w:val="000000"/>
                <w:sz w:val="22"/>
                <w:szCs w:val="22"/>
              </w:rPr>
            </w:pPr>
            <w:r>
              <w:rPr>
                <w:color w:val="000000"/>
                <w:sz w:val="22"/>
                <w:szCs w:val="22"/>
              </w:rPr>
              <w:t>6,83</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1.912,40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45</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Pudim (em pó) diversos sabores contendo 1kg cada. Na embalagem deve constar data de fabricação de no máximo 1 mês da data de entrega do produto, prazo de validade, informação nutricional e i</w:t>
            </w:r>
            <w:r w:rsidR="00B47B8B">
              <w:rPr>
                <w:rFonts w:ascii="Arial" w:hAnsi="Arial" w:cs="Arial"/>
                <w:color w:val="000000"/>
                <w:sz w:val="16"/>
                <w:szCs w:val="16"/>
              </w:rPr>
              <w:t>n</w:t>
            </w:r>
            <w:r>
              <w:rPr>
                <w:rFonts w:ascii="Arial" w:hAnsi="Arial" w:cs="Arial"/>
                <w:color w:val="000000"/>
                <w:sz w:val="16"/>
                <w:szCs w:val="16"/>
              </w:rPr>
              <w:t>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135,00</w:t>
            </w:r>
          </w:p>
        </w:tc>
        <w:tc>
          <w:tcPr>
            <w:tcW w:w="993" w:type="dxa"/>
            <w:shd w:val="clear" w:color="auto" w:fill="auto"/>
            <w:noWrap/>
            <w:hideMark/>
          </w:tcPr>
          <w:p w:rsidR="00E403A7" w:rsidRPr="00DC510E" w:rsidRDefault="006948DE" w:rsidP="00541F9E">
            <w:pPr>
              <w:jc w:val="right"/>
              <w:rPr>
                <w:color w:val="000000"/>
                <w:sz w:val="22"/>
                <w:szCs w:val="22"/>
              </w:rPr>
            </w:pPr>
            <w:r>
              <w:rPr>
                <w:color w:val="000000"/>
                <w:sz w:val="22"/>
                <w:szCs w:val="22"/>
              </w:rPr>
              <w:t>9,16</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1.236,60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46</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Quirera ( fubá extra grosso ). Em pacotes de 1Kg cada. Data de Fabricação de no má</w:t>
            </w:r>
            <w:r w:rsidR="00B47B8B">
              <w:rPr>
                <w:rFonts w:ascii="Arial" w:hAnsi="Arial" w:cs="Arial"/>
                <w:color w:val="000000"/>
                <w:sz w:val="16"/>
                <w:szCs w:val="16"/>
              </w:rPr>
              <w:t>x</w:t>
            </w:r>
            <w:r>
              <w:rPr>
                <w:rFonts w:ascii="Arial" w:hAnsi="Arial" w:cs="Arial"/>
                <w:color w:val="000000"/>
                <w:sz w:val="16"/>
                <w:szCs w:val="16"/>
              </w:rPr>
              <w:t>imo 2 meses da data de entrega do produto na Secretaria de Educação. A embalagem deve constar informação nutricional e i</w:t>
            </w:r>
            <w:r w:rsidR="00B47B8B">
              <w:rPr>
                <w:rFonts w:ascii="Arial" w:hAnsi="Arial" w:cs="Arial"/>
                <w:color w:val="000000"/>
                <w:sz w:val="16"/>
                <w:szCs w:val="16"/>
              </w:rPr>
              <w:t>n</w:t>
            </w:r>
            <w:r>
              <w:rPr>
                <w:rFonts w:ascii="Arial" w:hAnsi="Arial" w:cs="Arial"/>
                <w:color w:val="000000"/>
                <w:sz w:val="16"/>
                <w:szCs w:val="16"/>
              </w:rPr>
              <w:t>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260,00</w:t>
            </w:r>
          </w:p>
        </w:tc>
        <w:tc>
          <w:tcPr>
            <w:tcW w:w="993" w:type="dxa"/>
            <w:shd w:val="clear" w:color="auto" w:fill="auto"/>
            <w:noWrap/>
            <w:hideMark/>
          </w:tcPr>
          <w:p w:rsidR="00E403A7" w:rsidRPr="00DC510E" w:rsidRDefault="006948DE" w:rsidP="00541F9E">
            <w:pPr>
              <w:jc w:val="right"/>
              <w:rPr>
                <w:color w:val="000000"/>
                <w:sz w:val="22"/>
                <w:szCs w:val="22"/>
              </w:rPr>
            </w:pPr>
            <w:r>
              <w:rPr>
                <w:color w:val="000000"/>
                <w:sz w:val="22"/>
                <w:szCs w:val="22"/>
              </w:rPr>
              <w:t>3,30</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858,00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47</w:t>
            </w:r>
          </w:p>
        </w:tc>
        <w:tc>
          <w:tcPr>
            <w:tcW w:w="5331" w:type="dxa"/>
            <w:shd w:val="clear" w:color="auto" w:fill="auto"/>
            <w:vAlign w:val="center"/>
            <w:hideMark/>
          </w:tcPr>
          <w:p w:rsidR="00E403A7" w:rsidRDefault="00E403A7" w:rsidP="006531AE">
            <w:pPr>
              <w:rPr>
                <w:rFonts w:ascii="Arial" w:hAnsi="Arial" w:cs="Arial"/>
                <w:color w:val="000000"/>
                <w:sz w:val="16"/>
                <w:szCs w:val="16"/>
              </w:rPr>
            </w:pPr>
            <w:r>
              <w:rPr>
                <w:rFonts w:ascii="Arial" w:hAnsi="Arial" w:cs="Arial"/>
                <w:color w:val="000000"/>
                <w:sz w:val="16"/>
                <w:szCs w:val="16"/>
              </w:rPr>
              <w:t>Sagu, classe pérola, tipo 1. Embalagens de 500g. O produto deve apresentar-se limpo, seco e isento de odores estranhos. A embalagem deve estar intacta, bem vedada e deve constar: data de fabricação de no máximo 1 mês da data de entrega do produto, prazo de validade e informações nutricionais.</w:t>
            </w:r>
          </w:p>
        </w:tc>
        <w:tc>
          <w:tcPr>
            <w:tcW w:w="708" w:type="dxa"/>
            <w:shd w:val="clear" w:color="auto" w:fill="auto"/>
            <w:hideMark/>
          </w:tcPr>
          <w:p w:rsidR="00E403A7" w:rsidRPr="00FC6D15" w:rsidRDefault="00B1715D"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225,00</w:t>
            </w:r>
          </w:p>
        </w:tc>
        <w:tc>
          <w:tcPr>
            <w:tcW w:w="993" w:type="dxa"/>
            <w:shd w:val="clear" w:color="auto" w:fill="auto"/>
            <w:noWrap/>
            <w:hideMark/>
          </w:tcPr>
          <w:p w:rsidR="00E403A7" w:rsidRPr="00DC510E" w:rsidRDefault="006948DE" w:rsidP="00541F9E">
            <w:pPr>
              <w:jc w:val="right"/>
              <w:rPr>
                <w:color w:val="000000"/>
                <w:sz w:val="22"/>
                <w:szCs w:val="22"/>
              </w:rPr>
            </w:pPr>
            <w:r>
              <w:rPr>
                <w:color w:val="000000"/>
                <w:sz w:val="22"/>
                <w:szCs w:val="22"/>
              </w:rPr>
              <w:t>4,59</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1.032,75</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48</w:t>
            </w:r>
          </w:p>
        </w:tc>
        <w:tc>
          <w:tcPr>
            <w:tcW w:w="5331" w:type="dxa"/>
            <w:shd w:val="clear" w:color="auto" w:fill="auto"/>
            <w:hideMark/>
          </w:tcPr>
          <w:p w:rsidR="00E403A7" w:rsidRDefault="00E403A7">
            <w:pPr>
              <w:rPr>
                <w:rFonts w:ascii="Arial" w:hAnsi="Arial" w:cs="Arial"/>
                <w:color w:val="000000"/>
                <w:sz w:val="16"/>
                <w:szCs w:val="16"/>
              </w:rPr>
            </w:pPr>
            <w:r>
              <w:rPr>
                <w:rFonts w:ascii="Arial" w:hAnsi="Arial" w:cs="Arial"/>
                <w:color w:val="000000"/>
                <w:sz w:val="16"/>
                <w:szCs w:val="16"/>
              </w:rPr>
              <w:t>Sal refinado e iodado. Pacotes de 1kg. A embalagem deve estar intacta, bem vedada e deve constar: data de  fabricação de no máximo 1 mês da data de entrega do produto, prazo de validade, informações nutricionais e ingredientes.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400,00</w:t>
            </w:r>
          </w:p>
        </w:tc>
        <w:tc>
          <w:tcPr>
            <w:tcW w:w="993" w:type="dxa"/>
            <w:shd w:val="clear" w:color="auto" w:fill="auto"/>
            <w:noWrap/>
            <w:hideMark/>
          </w:tcPr>
          <w:p w:rsidR="00E403A7" w:rsidRPr="00DC510E" w:rsidRDefault="006948DE" w:rsidP="00541F9E">
            <w:pPr>
              <w:jc w:val="right"/>
              <w:rPr>
                <w:color w:val="000000"/>
                <w:sz w:val="22"/>
                <w:szCs w:val="22"/>
              </w:rPr>
            </w:pPr>
            <w:r>
              <w:rPr>
                <w:color w:val="000000"/>
                <w:sz w:val="22"/>
                <w:szCs w:val="22"/>
              </w:rPr>
              <w:t>1,50</w:t>
            </w:r>
          </w:p>
        </w:tc>
        <w:tc>
          <w:tcPr>
            <w:tcW w:w="1134" w:type="dxa"/>
            <w:shd w:val="clear" w:color="auto" w:fill="auto"/>
            <w:noWrap/>
            <w:hideMark/>
          </w:tcPr>
          <w:p w:rsidR="00E403A7" w:rsidRPr="00DC510E" w:rsidRDefault="006948DE" w:rsidP="00541F9E">
            <w:pPr>
              <w:jc w:val="right"/>
              <w:rPr>
                <w:color w:val="000000"/>
                <w:sz w:val="22"/>
                <w:szCs w:val="22"/>
              </w:rPr>
            </w:pPr>
            <w:r>
              <w:rPr>
                <w:color w:val="000000"/>
                <w:sz w:val="22"/>
                <w:szCs w:val="22"/>
              </w:rPr>
              <w:t>600,00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49</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br/>
              <w:t>Sal</w:t>
            </w:r>
            <w:r w:rsidR="00B47B8B">
              <w:rPr>
                <w:rFonts w:ascii="Arial" w:hAnsi="Arial" w:cs="Arial"/>
                <w:color w:val="000000"/>
                <w:sz w:val="16"/>
                <w:szCs w:val="16"/>
              </w:rPr>
              <w:t xml:space="preserve"> </w:t>
            </w:r>
            <w:r>
              <w:rPr>
                <w:rFonts w:ascii="Arial" w:hAnsi="Arial" w:cs="Arial"/>
                <w:color w:val="000000"/>
                <w:sz w:val="16"/>
                <w:szCs w:val="16"/>
              </w:rPr>
              <w:t>amoníaco. Embalagem de 100g. A embalagem deve estar intacta, bem vedada e deve constar: data de fabricação, prazo de validade, informações nutricionais e ingredientes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26,00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4,50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117,00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50</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Suco de frutas 100% natural, 1L. Diversos sabores, tipo colonial, sem conservantes.  A embalagem deve estar intacta, bem vedada e deve constar: ingredientes, informação nutricional, data de fabricação e prazo de validade.</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56,00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14,33</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802,48</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51</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Vinagre branco. Embalagens com no mínimo  900 Ml . A embalagem deve estar intacta, bem vedada e deve constar: data de fabricação de no máximo 1 mês da data de entrega do produto e prazo de validade.</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168,00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1,56</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262,08</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52</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Coxa  e sobre Coxa congelados  a embalagem deve estar íntegra e deve constar: data de  fabricação, prazo de validade, peso e registro de inspeção animal. A quantidade embalada deverá ser de acordo com a solicitação da Secretaria de Educação.</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4.060,00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7,99</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32.439,40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53</w:t>
            </w:r>
          </w:p>
        </w:tc>
        <w:tc>
          <w:tcPr>
            <w:tcW w:w="5331" w:type="dxa"/>
            <w:shd w:val="clear" w:color="auto" w:fill="auto"/>
            <w:vAlign w:val="center"/>
            <w:hideMark/>
          </w:tcPr>
          <w:p w:rsidR="00E403A7" w:rsidRDefault="00E403A7" w:rsidP="006531AE">
            <w:pPr>
              <w:rPr>
                <w:rFonts w:ascii="Arial" w:hAnsi="Arial" w:cs="Arial"/>
                <w:color w:val="000000"/>
                <w:sz w:val="16"/>
                <w:szCs w:val="16"/>
              </w:rPr>
            </w:pPr>
            <w:r>
              <w:rPr>
                <w:rFonts w:ascii="Arial" w:hAnsi="Arial" w:cs="Arial"/>
                <w:color w:val="000000"/>
                <w:sz w:val="16"/>
                <w:szCs w:val="16"/>
              </w:rPr>
              <w:t>Peito de frango sem pele e sem osso. Embalagem com 1Kg. A embalagem deve estar íntegra e deve constar: data de  fabricação, prazo de validade e registro de inspeção animal</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150,00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10,24</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1.536,00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54</w:t>
            </w:r>
          </w:p>
        </w:tc>
        <w:tc>
          <w:tcPr>
            <w:tcW w:w="5331" w:type="dxa"/>
            <w:shd w:val="clear" w:color="auto" w:fill="auto"/>
            <w:hideMark/>
          </w:tcPr>
          <w:p w:rsidR="00E403A7" w:rsidRDefault="00E403A7" w:rsidP="00B1715D">
            <w:pPr>
              <w:rPr>
                <w:rFonts w:ascii="Arial" w:hAnsi="Arial" w:cs="Arial"/>
                <w:color w:val="000000"/>
                <w:sz w:val="16"/>
                <w:szCs w:val="16"/>
              </w:rPr>
            </w:pPr>
            <w:r>
              <w:rPr>
                <w:rFonts w:ascii="Arial" w:hAnsi="Arial" w:cs="Arial"/>
                <w:color w:val="000000"/>
                <w:sz w:val="16"/>
                <w:szCs w:val="16"/>
              </w:rPr>
              <w:t xml:space="preserve">Carne bovina moída de PRIMEIRA </w:t>
            </w:r>
            <w:r w:rsidR="00B1715D">
              <w:rPr>
                <w:rFonts w:ascii="Arial" w:hAnsi="Arial" w:cs="Arial"/>
                <w:color w:val="000000"/>
                <w:sz w:val="16"/>
                <w:szCs w:val="16"/>
              </w:rPr>
              <w:t xml:space="preserve">qualidade (alcatra, picanha, filé mignon, patinho, lagarto, contrafilé, coxão mole, maminha ou baby </w:t>
            </w:r>
            <w:proofErr w:type="spellStart"/>
            <w:r w:rsidR="00B1715D">
              <w:rPr>
                <w:rFonts w:ascii="Arial" w:hAnsi="Arial" w:cs="Arial"/>
                <w:color w:val="000000"/>
                <w:sz w:val="16"/>
                <w:szCs w:val="16"/>
              </w:rPr>
              <w:t>beef</w:t>
            </w:r>
            <w:proofErr w:type="spellEnd"/>
            <w:r w:rsidR="00B1715D">
              <w:rPr>
                <w:rFonts w:ascii="Arial" w:hAnsi="Arial" w:cs="Arial"/>
                <w:color w:val="000000"/>
                <w:sz w:val="16"/>
                <w:szCs w:val="16"/>
              </w:rPr>
              <w:t>)</w:t>
            </w:r>
            <w:r>
              <w:rPr>
                <w:rFonts w:ascii="Arial" w:hAnsi="Arial" w:cs="Arial"/>
                <w:color w:val="000000"/>
                <w:sz w:val="16"/>
                <w:szCs w:val="16"/>
              </w:rPr>
              <w:t xml:space="preserve">. Isenta de cartilagem e nervo, deve apresentar odor característico, cor variando de vermelho cereja a vermelho escuro, embalagem íntegra, adequada e resistente, com rotulagem especificando o peso, tipo de carne, data de fabricação, data de validade, origem e com registro de inspeção animal. </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2.155,00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19,00</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40.945,00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55</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Carne bovina inteira de primeira (tipo coxão mole): Isenta de cartilagem e nervo, sem gordura aparente, deve apresentar odor característico, cor variando de vermelho cereja a vermelho escuro, embalagem íntegra, adequada e resistente, com rotulagem especificando o peso, tipo de carne, data de fabricação, data de validade, e com registro de inspeção animal</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2.005,00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27,90</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55.939,50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56</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 xml:space="preserve">Iogurte: diversos sabores, embalagens de 900g. A embalagem deve estar intacta, vedada e deve constar: data de fabricação, prazo de validade, informações nutricionais e ingredientes. </w:t>
            </w:r>
          </w:p>
        </w:tc>
        <w:tc>
          <w:tcPr>
            <w:tcW w:w="708" w:type="dxa"/>
            <w:shd w:val="clear" w:color="auto" w:fill="auto"/>
            <w:hideMark/>
          </w:tcPr>
          <w:p w:rsidR="00E403A7" w:rsidRPr="00FC6D15" w:rsidRDefault="00B1715D"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2.830,00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7,85</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22.215,50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57</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Iogurte sem lactose, 850g.  A embalagem deve estar intacta, bem vedada e deve constar: data de fabricação, ingredientes, informação nutricional e prazo de validade.</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95,00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9,90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940,00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58</w:t>
            </w:r>
          </w:p>
        </w:tc>
        <w:tc>
          <w:tcPr>
            <w:tcW w:w="5331" w:type="dxa"/>
            <w:shd w:val="clear" w:color="auto" w:fill="auto"/>
            <w:vAlign w:val="center"/>
            <w:hideMark/>
          </w:tcPr>
          <w:p w:rsidR="00F0655C" w:rsidRDefault="00F0655C" w:rsidP="006531AE">
            <w:pPr>
              <w:rPr>
                <w:rFonts w:ascii="Arial" w:hAnsi="Arial" w:cs="Arial"/>
                <w:color w:val="000000"/>
                <w:sz w:val="16"/>
                <w:szCs w:val="16"/>
              </w:rPr>
            </w:pPr>
            <w:r>
              <w:rPr>
                <w:rFonts w:ascii="Arial" w:hAnsi="Arial" w:cs="Arial"/>
                <w:color w:val="000000"/>
                <w:sz w:val="16"/>
                <w:szCs w:val="16"/>
              </w:rPr>
              <w:t xml:space="preserve">Leite UHT integral longa vida. Embalagem tetra </w:t>
            </w:r>
            <w:proofErr w:type="spellStart"/>
            <w:r>
              <w:rPr>
                <w:rFonts w:ascii="Arial" w:hAnsi="Arial" w:cs="Arial"/>
                <w:color w:val="000000"/>
                <w:sz w:val="16"/>
                <w:szCs w:val="16"/>
              </w:rPr>
              <w:t>pak</w:t>
            </w:r>
            <w:proofErr w:type="spellEnd"/>
            <w:r>
              <w:rPr>
                <w:rFonts w:ascii="Arial" w:hAnsi="Arial" w:cs="Arial"/>
                <w:color w:val="000000"/>
                <w:sz w:val="16"/>
                <w:szCs w:val="16"/>
              </w:rPr>
              <w:t xml:space="preserve"> contendo 1litro. A embalagem deve estar intacta, bem vedada e deve constar: data de fabricação de no máximo 1 mês da data de entrega do produto, informações nutricionais</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18.050,00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3,93</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70.936,50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59</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Leite sem lactose, 1L. O produto deve constar zero de lactose, enunciado na embalagem.  A embalagem deve estar intacta, bem vedada e deve constar: data de fabricação, ingredientes e informação nutricional.</w:t>
            </w:r>
          </w:p>
        </w:tc>
        <w:tc>
          <w:tcPr>
            <w:tcW w:w="708" w:type="dxa"/>
            <w:shd w:val="clear" w:color="auto" w:fill="auto"/>
            <w:hideMark/>
          </w:tcPr>
          <w:p w:rsidR="00F0655C" w:rsidRPr="00FC6D15" w:rsidRDefault="00B1715D" w:rsidP="00F0655C">
            <w:pPr>
              <w:jc w:val="center"/>
              <w:rPr>
                <w:sz w:val="22"/>
                <w:szCs w:val="22"/>
              </w:rPr>
            </w:pPr>
            <w:r w:rsidRPr="00FC6D15">
              <w:rPr>
                <w:color w:val="000000"/>
                <w:sz w:val="22"/>
                <w:szCs w:val="22"/>
              </w:rPr>
              <w:t>UN</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130,00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5,69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739,70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60</w:t>
            </w:r>
          </w:p>
        </w:tc>
        <w:tc>
          <w:tcPr>
            <w:tcW w:w="5331" w:type="dxa"/>
            <w:shd w:val="clear" w:color="auto" w:fill="auto"/>
            <w:vAlign w:val="center"/>
            <w:hideMark/>
          </w:tcPr>
          <w:p w:rsidR="00E403A7" w:rsidRDefault="00E403A7" w:rsidP="003735DA">
            <w:pPr>
              <w:rPr>
                <w:rFonts w:ascii="Arial" w:hAnsi="Arial" w:cs="Arial"/>
                <w:color w:val="000000"/>
                <w:sz w:val="16"/>
                <w:szCs w:val="16"/>
              </w:rPr>
            </w:pPr>
            <w:r>
              <w:rPr>
                <w:rFonts w:ascii="Arial" w:hAnsi="Arial" w:cs="Arial"/>
                <w:color w:val="000000"/>
                <w:sz w:val="16"/>
                <w:szCs w:val="16"/>
              </w:rPr>
              <w:t xml:space="preserve">Queijo mussarela fatiado de boa procedência e qualidade. Embalagens de </w:t>
            </w:r>
            <w:r w:rsidR="003735DA">
              <w:rPr>
                <w:rFonts w:ascii="Arial" w:hAnsi="Arial" w:cs="Arial"/>
                <w:color w:val="000000"/>
                <w:sz w:val="16"/>
                <w:szCs w:val="16"/>
              </w:rPr>
              <w:t xml:space="preserve">1kg. </w:t>
            </w:r>
            <w:r>
              <w:rPr>
                <w:rFonts w:ascii="Arial" w:hAnsi="Arial" w:cs="Arial"/>
                <w:color w:val="000000"/>
                <w:sz w:val="16"/>
                <w:szCs w:val="16"/>
              </w:rPr>
              <w:t>A embalagem deve estar intacta, bem vedada e deve constar: data de  fabricação de no máximo 15 dias da data de entrega do produto, informação nutricional, ingredientes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155,00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29,95</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4.642,25</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61</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Pão francês. Características: 50g, tamanho uniforme, fabricado no dia da entrega. Embalagem: plástica, estéril e descartável contendo o número de pães conforme  escola e serão pegos na forma de vales carimbados pela instituição ganhadora da licitação. Os pães deverão ser entregues em embalagens plásticas, estéreis e descartáveis. O transporte deverá ser feito em caixas plásticas apropriadas e não em caixas de madeira ou papelão. Não serão aceitos pães amassados.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495,00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9,92</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4.910,40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62</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Pão de sanduíche fatiado (pacote com no mínimo 20 fatias). Tamanho uniforme.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PCT</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340,00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5,02</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1.857,40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63</w:t>
            </w:r>
          </w:p>
        </w:tc>
        <w:tc>
          <w:tcPr>
            <w:tcW w:w="5331" w:type="dxa"/>
            <w:shd w:val="clear" w:color="auto" w:fill="auto"/>
            <w:vAlign w:val="center"/>
            <w:hideMark/>
          </w:tcPr>
          <w:p w:rsidR="00E403A7" w:rsidRDefault="00E403A7" w:rsidP="006531AE">
            <w:pPr>
              <w:rPr>
                <w:rFonts w:ascii="Arial" w:hAnsi="Arial" w:cs="Arial"/>
                <w:color w:val="000000"/>
                <w:sz w:val="16"/>
                <w:szCs w:val="16"/>
              </w:rPr>
            </w:pPr>
            <w:r>
              <w:rPr>
                <w:rFonts w:ascii="Arial" w:hAnsi="Arial" w:cs="Arial"/>
                <w:color w:val="000000"/>
                <w:sz w:val="16"/>
                <w:szCs w:val="16"/>
              </w:rPr>
              <w:t>Alface. Características: boa qualidade. Embalados em plástico de polietileno transparente</w:t>
            </w:r>
          </w:p>
        </w:tc>
        <w:tc>
          <w:tcPr>
            <w:tcW w:w="708" w:type="dxa"/>
            <w:shd w:val="clear" w:color="auto" w:fill="auto"/>
            <w:hideMark/>
          </w:tcPr>
          <w:p w:rsidR="00E403A7" w:rsidRPr="00FC6D15" w:rsidRDefault="003735DA"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300,00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2,12</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636,00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64</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Aipim descascado. Características: boa qualidade e tamanho médio. Embalados em plástico de polietileno transparente.</w:t>
            </w:r>
          </w:p>
        </w:tc>
        <w:tc>
          <w:tcPr>
            <w:tcW w:w="708" w:type="dxa"/>
            <w:shd w:val="clear" w:color="auto" w:fill="auto"/>
            <w:hideMark/>
          </w:tcPr>
          <w:p w:rsidR="00E403A7"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330,00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3,62</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1.194,60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65</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Alho. Embalagem de 200g.</w:t>
            </w:r>
          </w:p>
        </w:tc>
        <w:tc>
          <w:tcPr>
            <w:tcW w:w="708" w:type="dxa"/>
            <w:shd w:val="clear" w:color="auto" w:fill="auto"/>
            <w:hideMark/>
          </w:tcPr>
          <w:p w:rsidR="00E403A7" w:rsidRPr="00FC6D15" w:rsidRDefault="003735DA"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150,00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35,50</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5.325,00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66</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Batata doce. Características: boa qualidade e tamanho médio. Embalados em plástico de polietileno transparente.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455,00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3,00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1.365,00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67</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Batata inglesa.  Boa qualidade e tamanho médio.  Embalados em plástico de polietileno transparente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2.350,00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4,12</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9.682,00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68</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 xml:space="preserve">Beterraba. Características: firme, tenra, razoavelmente macia, redondas de cor </w:t>
            </w:r>
            <w:proofErr w:type="spellStart"/>
            <w:r>
              <w:rPr>
                <w:rFonts w:ascii="Arial" w:hAnsi="Arial" w:cs="Arial"/>
                <w:color w:val="000000"/>
                <w:sz w:val="16"/>
                <w:szCs w:val="16"/>
              </w:rPr>
              <w:t>vemelho-vivo</w:t>
            </w:r>
            <w:proofErr w:type="spellEnd"/>
            <w:r>
              <w:rPr>
                <w:rFonts w:ascii="Arial" w:hAnsi="Arial" w:cs="Arial"/>
                <w:color w:val="000000"/>
                <w:sz w:val="16"/>
                <w:szCs w:val="16"/>
              </w:rPr>
              <w:t xml:space="preserve"> e com pele lisa.  Embaladas em plástico de polietileno transparente.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380,00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3,24</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1.231,20</w:t>
            </w:r>
          </w:p>
        </w:tc>
      </w:tr>
      <w:tr w:rsidR="00E403A7" w:rsidRPr="00541F9E" w:rsidTr="00252FFF">
        <w:trPr>
          <w:trHeight w:val="222"/>
        </w:trPr>
        <w:tc>
          <w:tcPr>
            <w:tcW w:w="580" w:type="dxa"/>
            <w:shd w:val="clear" w:color="auto" w:fill="auto"/>
            <w:noWrap/>
            <w:vAlign w:val="bottom"/>
            <w:hideMark/>
          </w:tcPr>
          <w:p w:rsidR="00E403A7" w:rsidRDefault="00E403A7">
            <w:pPr>
              <w:jc w:val="right"/>
              <w:rPr>
                <w:rFonts w:ascii="Calibri" w:hAnsi="Calibri" w:cs="Calibri"/>
                <w:color w:val="000000"/>
                <w:sz w:val="22"/>
                <w:szCs w:val="22"/>
              </w:rPr>
            </w:pPr>
            <w:r>
              <w:rPr>
                <w:rFonts w:ascii="Calibri" w:hAnsi="Calibri" w:cs="Calibri"/>
                <w:color w:val="000000"/>
                <w:sz w:val="22"/>
                <w:szCs w:val="22"/>
              </w:rPr>
              <w:t>69</w:t>
            </w:r>
          </w:p>
        </w:tc>
        <w:tc>
          <w:tcPr>
            <w:tcW w:w="5331" w:type="dxa"/>
            <w:shd w:val="clear" w:color="auto" w:fill="auto"/>
            <w:hideMark/>
          </w:tcPr>
          <w:p w:rsidR="00E403A7" w:rsidRDefault="00E403A7" w:rsidP="006531AE">
            <w:pPr>
              <w:rPr>
                <w:rFonts w:ascii="Arial" w:hAnsi="Arial" w:cs="Arial"/>
                <w:color w:val="000000"/>
                <w:sz w:val="16"/>
                <w:szCs w:val="16"/>
              </w:rPr>
            </w:pPr>
            <w:r>
              <w:rPr>
                <w:rFonts w:ascii="Arial" w:hAnsi="Arial" w:cs="Arial"/>
                <w:color w:val="000000"/>
                <w:sz w:val="16"/>
                <w:szCs w:val="16"/>
              </w:rPr>
              <w:t>Brócolis.  Boa qualidade.  Embalados em plástico de polietileno transparente.</w:t>
            </w:r>
          </w:p>
        </w:tc>
        <w:tc>
          <w:tcPr>
            <w:tcW w:w="708" w:type="dxa"/>
            <w:shd w:val="clear" w:color="auto" w:fill="auto"/>
            <w:hideMark/>
          </w:tcPr>
          <w:p w:rsidR="00E403A7" w:rsidRPr="00FC6D15" w:rsidRDefault="003735DA"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270,00</w:t>
            </w:r>
          </w:p>
        </w:tc>
        <w:tc>
          <w:tcPr>
            <w:tcW w:w="993" w:type="dxa"/>
            <w:shd w:val="clear" w:color="auto" w:fill="auto"/>
            <w:noWrap/>
            <w:hideMark/>
          </w:tcPr>
          <w:p w:rsidR="00E403A7" w:rsidRPr="00DC510E" w:rsidRDefault="00DC7586" w:rsidP="00541F9E">
            <w:pPr>
              <w:jc w:val="right"/>
              <w:rPr>
                <w:color w:val="000000"/>
                <w:sz w:val="22"/>
                <w:szCs w:val="22"/>
              </w:rPr>
            </w:pPr>
            <w:r>
              <w:rPr>
                <w:color w:val="000000"/>
                <w:sz w:val="22"/>
                <w:szCs w:val="22"/>
              </w:rPr>
              <w:t>3,45</w:t>
            </w:r>
          </w:p>
        </w:tc>
        <w:tc>
          <w:tcPr>
            <w:tcW w:w="1134" w:type="dxa"/>
            <w:shd w:val="clear" w:color="auto" w:fill="auto"/>
            <w:noWrap/>
            <w:hideMark/>
          </w:tcPr>
          <w:p w:rsidR="00E403A7" w:rsidRPr="00DC510E" w:rsidRDefault="00DC7586" w:rsidP="00541F9E">
            <w:pPr>
              <w:jc w:val="right"/>
              <w:rPr>
                <w:color w:val="000000"/>
                <w:sz w:val="22"/>
                <w:szCs w:val="22"/>
              </w:rPr>
            </w:pPr>
            <w:r>
              <w:rPr>
                <w:color w:val="000000"/>
                <w:sz w:val="22"/>
                <w:szCs w:val="22"/>
              </w:rPr>
              <w:t>931,50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70</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Cebola branca. Características: de primeira qualidade, livre de defeitos, fresca e tamanho médio.  Embalados em plástico de polietileno transparente.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1.125,00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4,95</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5.568,75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71</w:t>
            </w:r>
          </w:p>
        </w:tc>
        <w:tc>
          <w:tcPr>
            <w:tcW w:w="5331" w:type="dxa"/>
            <w:shd w:val="clear" w:color="auto" w:fill="auto"/>
            <w:vAlign w:val="center"/>
            <w:hideMark/>
          </w:tcPr>
          <w:p w:rsidR="00F0655C" w:rsidRDefault="00F0655C" w:rsidP="006531AE">
            <w:pPr>
              <w:rPr>
                <w:rFonts w:ascii="Arial" w:hAnsi="Arial" w:cs="Arial"/>
                <w:color w:val="000000"/>
                <w:sz w:val="16"/>
                <w:szCs w:val="16"/>
              </w:rPr>
            </w:pPr>
            <w:r>
              <w:rPr>
                <w:rFonts w:ascii="Arial" w:hAnsi="Arial" w:cs="Arial"/>
                <w:color w:val="000000"/>
                <w:sz w:val="16"/>
                <w:szCs w:val="16"/>
              </w:rPr>
              <w:t>Cenoura.  De primeira qualidade e tamanho médio.  Embalados em plástico de polietileno transparente.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Default="00F0655C" w:rsidP="00541F9E">
            <w:pPr>
              <w:jc w:val="right"/>
              <w:rPr>
                <w:color w:val="000000"/>
                <w:sz w:val="22"/>
                <w:szCs w:val="22"/>
              </w:rPr>
            </w:pPr>
            <w:r>
              <w:rPr>
                <w:color w:val="000000"/>
                <w:sz w:val="22"/>
                <w:szCs w:val="22"/>
              </w:rPr>
              <w:t>555,00</w:t>
            </w:r>
          </w:p>
          <w:p w:rsidR="00F0655C" w:rsidRPr="00DC510E" w:rsidRDefault="00F0655C" w:rsidP="00541F9E">
            <w:pPr>
              <w:jc w:val="right"/>
              <w:rPr>
                <w:color w:val="000000"/>
                <w:sz w:val="22"/>
                <w:szCs w:val="22"/>
              </w:rPr>
            </w:pP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3,75</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2.081,25</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72</w:t>
            </w:r>
          </w:p>
        </w:tc>
        <w:tc>
          <w:tcPr>
            <w:tcW w:w="5331" w:type="dxa"/>
            <w:shd w:val="clear" w:color="auto" w:fill="auto"/>
            <w:hideMark/>
          </w:tcPr>
          <w:p w:rsidR="00252FFF" w:rsidRDefault="00252FFF">
            <w:pPr>
              <w:rPr>
                <w:rFonts w:ascii="Arial" w:hAnsi="Arial" w:cs="Arial"/>
                <w:color w:val="000000"/>
                <w:sz w:val="16"/>
                <w:szCs w:val="16"/>
              </w:rPr>
            </w:pPr>
            <w:r>
              <w:rPr>
                <w:rFonts w:ascii="Arial" w:hAnsi="Arial" w:cs="Arial"/>
                <w:color w:val="000000"/>
                <w:sz w:val="16"/>
                <w:szCs w:val="16"/>
              </w:rPr>
              <w:t>Couve manteiga. Características: verde escuro, folhas integras e frescas.  Embalados em plástico de polietileno transparente.</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MÇ</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200,00</w:t>
            </w:r>
          </w:p>
        </w:tc>
        <w:tc>
          <w:tcPr>
            <w:tcW w:w="993" w:type="dxa"/>
            <w:shd w:val="clear" w:color="auto" w:fill="auto"/>
            <w:noWrap/>
            <w:hideMark/>
          </w:tcPr>
          <w:p w:rsidR="00252FFF" w:rsidRPr="00DC510E" w:rsidRDefault="00DC7586" w:rsidP="00541F9E">
            <w:pPr>
              <w:jc w:val="right"/>
              <w:rPr>
                <w:color w:val="000000"/>
                <w:sz w:val="22"/>
                <w:szCs w:val="22"/>
              </w:rPr>
            </w:pPr>
            <w:r>
              <w:rPr>
                <w:color w:val="000000"/>
                <w:sz w:val="22"/>
                <w:szCs w:val="22"/>
              </w:rPr>
              <w:t>3,00</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600,00</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73</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Couve-flor. Boa qualidade e livre de defeitos.  Embalados em plástico de polietileno transparente.</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245,00</w:t>
            </w:r>
          </w:p>
        </w:tc>
        <w:tc>
          <w:tcPr>
            <w:tcW w:w="993" w:type="dxa"/>
            <w:shd w:val="clear" w:color="auto" w:fill="auto"/>
            <w:noWrap/>
            <w:hideMark/>
          </w:tcPr>
          <w:p w:rsidR="00252FFF" w:rsidRPr="00DC510E" w:rsidRDefault="00DC7586" w:rsidP="00541F9E">
            <w:pPr>
              <w:jc w:val="right"/>
              <w:rPr>
                <w:color w:val="000000"/>
                <w:sz w:val="22"/>
                <w:szCs w:val="22"/>
              </w:rPr>
            </w:pPr>
            <w:r>
              <w:rPr>
                <w:color w:val="000000"/>
                <w:sz w:val="22"/>
                <w:szCs w:val="22"/>
              </w:rPr>
              <w:t>3,95</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967,75</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74</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Pepino salada. Aparência fresca, tenra, sem defeitos e de cor verde.  Embalados em plástico de polietileno transparente</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190,00</w:t>
            </w:r>
          </w:p>
        </w:tc>
        <w:tc>
          <w:tcPr>
            <w:tcW w:w="993" w:type="dxa"/>
            <w:shd w:val="clear" w:color="auto" w:fill="auto"/>
            <w:noWrap/>
            <w:hideMark/>
          </w:tcPr>
          <w:p w:rsidR="00252FFF" w:rsidRPr="00DC510E" w:rsidRDefault="00DC7586" w:rsidP="00541F9E">
            <w:pPr>
              <w:jc w:val="right"/>
              <w:rPr>
                <w:color w:val="000000"/>
                <w:sz w:val="22"/>
                <w:szCs w:val="22"/>
              </w:rPr>
            </w:pPr>
            <w:r>
              <w:rPr>
                <w:color w:val="000000"/>
                <w:sz w:val="22"/>
                <w:szCs w:val="22"/>
              </w:rPr>
              <w:t>3,74</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710,60</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75</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Pimentão verde. Boa qualidade e livre de defeitos.  Embalados em plástico de polietileno transparente.</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30,00</w:t>
            </w:r>
          </w:p>
        </w:tc>
        <w:tc>
          <w:tcPr>
            <w:tcW w:w="993" w:type="dxa"/>
            <w:shd w:val="clear" w:color="auto" w:fill="auto"/>
            <w:noWrap/>
            <w:hideMark/>
          </w:tcPr>
          <w:p w:rsidR="00252FFF" w:rsidRPr="00DC510E" w:rsidRDefault="00DC7586" w:rsidP="00541F9E">
            <w:pPr>
              <w:jc w:val="right"/>
              <w:rPr>
                <w:color w:val="000000"/>
                <w:sz w:val="22"/>
                <w:szCs w:val="22"/>
              </w:rPr>
            </w:pPr>
            <w:r>
              <w:rPr>
                <w:color w:val="000000"/>
                <w:sz w:val="22"/>
                <w:szCs w:val="22"/>
              </w:rPr>
              <w:t>7,25</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217,50</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76</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Repolho, tipo branco, com aproximadamente 2,5kg. Boa qualidade.  Embalados em plástico de polietileno transparente.</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295,00</w:t>
            </w:r>
          </w:p>
        </w:tc>
        <w:tc>
          <w:tcPr>
            <w:tcW w:w="993" w:type="dxa"/>
            <w:shd w:val="clear" w:color="auto" w:fill="auto"/>
            <w:noWrap/>
            <w:hideMark/>
          </w:tcPr>
          <w:p w:rsidR="00252FFF" w:rsidRPr="00DC510E" w:rsidRDefault="00DC7586" w:rsidP="00541F9E">
            <w:pPr>
              <w:jc w:val="right"/>
              <w:rPr>
                <w:color w:val="000000"/>
                <w:sz w:val="22"/>
                <w:szCs w:val="22"/>
              </w:rPr>
            </w:pPr>
            <w:r>
              <w:rPr>
                <w:color w:val="000000"/>
                <w:sz w:val="22"/>
                <w:szCs w:val="22"/>
              </w:rPr>
              <w:t>3,65</w:t>
            </w:r>
          </w:p>
        </w:tc>
        <w:tc>
          <w:tcPr>
            <w:tcW w:w="1134" w:type="dxa"/>
            <w:shd w:val="clear" w:color="auto" w:fill="auto"/>
            <w:noWrap/>
            <w:hideMark/>
          </w:tcPr>
          <w:p w:rsidR="00252FFF" w:rsidRPr="00DC510E" w:rsidRDefault="00DC7586" w:rsidP="00541F9E">
            <w:pPr>
              <w:jc w:val="right"/>
              <w:rPr>
                <w:color w:val="000000"/>
                <w:sz w:val="22"/>
                <w:szCs w:val="22"/>
              </w:rPr>
            </w:pPr>
            <w:r>
              <w:rPr>
                <w:color w:val="000000"/>
                <w:sz w:val="22"/>
                <w:szCs w:val="22"/>
              </w:rPr>
              <w:t>1.076,75</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77</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Tempero verde (salsinha e cebolinha). Boa qualidade e livre de defeitos.  Embalados em plástico de polietileno transparente.</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MÇ</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140,00</w:t>
            </w:r>
          </w:p>
        </w:tc>
        <w:tc>
          <w:tcPr>
            <w:tcW w:w="993" w:type="dxa"/>
            <w:shd w:val="clear" w:color="auto" w:fill="auto"/>
            <w:noWrap/>
            <w:hideMark/>
          </w:tcPr>
          <w:p w:rsidR="00252FFF" w:rsidRPr="00DC510E" w:rsidRDefault="008558F7" w:rsidP="00541F9E">
            <w:pPr>
              <w:jc w:val="right"/>
              <w:rPr>
                <w:color w:val="000000"/>
                <w:sz w:val="22"/>
                <w:szCs w:val="22"/>
              </w:rPr>
            </w:pPr>
            <w:r>
              <w:rPr>
                <w:color w:val="000000"/>
                <w:sz w:val="22"/>
                <w:szCs w:val="22"/>
              </w:rPr>
              <w:t>2,00</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280,00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78</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Tomate. Bem formados, lisos, livre de defeitos, cor vermelho-vivo (maduro) e ligeiramente moles. Não serão aceitos tomates estragados.  Embalados em plástico de polietileno transparente.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1.415,00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5,20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7.358,00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79</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 xml:space="preserve">Vagem. </w:t>
            </w:r>
            <w:proofErr w:type="spellStart"/>
            <w:r>
              <w:rPr>
                <w:rFonts w:ascii="Arial" w:hAnsi="Arial" w:cs="Arial"/>
                <w:color w:val="000000"/>
                <w:sz w:val="16"/>
                <w:szCs w:val="16"/>
              </w:rPr>
              <w:t>Aparencia</w:t>
            </w:r>
            <w:proofErr w:type="spellEnd"/>
            <w:r>
              <w:rPr>
                <w:rFonts w:ascii="Arial" w:hAnsi="Arial" w:cs="Arial"/>
                <w:color w:val="000000"/>
                <w:sz w:val="16"/>
                <w:szCs w:val="16"/>
              </w:rPr>
              <w:t xml:space="preserve"> fresca, tenra, sem defeitos, de cor verde ou verde com contorno marrom.  Embalados em plástico de polietileno transparente.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265,00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4,74</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1.256,10</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80</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 xml:space="preserve">Abacaxi. Boa qualidade e livre de defeitos.  Embalados em plástico de polietileno transparente. </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395,00</w:t>
            </w:r>
          </w:p>
        </w:tc>
        <w:tc>
          <w:tcPr>
            <w:tcW w:w="993" w:type="dxa"/>
            <w:shd w:val="clear" w:color="auto" w:fill="auto"/>
            <w:noWrap/>
            <w:hideMark/>
          </w:tcPr>
          <w:p w:rsidR="00252FFF" w:rsidRPr="00DC510E" w:rsidRDefault="008558F7" w:rsidP="00541F9E">
            <w:pPr>
              <w:jc w:val="right"/>
              <w:rPr>
                <w:color w:val="000000"/>
                <w:sz w:val="22"/>
                <w:szCs w:val="22"/>
              </w:rPr>
            </w:pPr>
            <w:r>
              <w:rPr>
                <w:color w:val="000000"/>
                <w:sz w:val="22"/>
                <w:szCs w:val="22"/>
              </w:rPr>
              <w:t>7,45</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2.942,75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81</w:t>
            </w:r>
          </w:p>
        </w:tc>
        <w:tc>
          <w:tcPr>
            <w:tcW w:w="5331" w:type="dxa"/>
            <w:shd w:val="clear" w:color="auto" w:fill="auto"/>
            <w:hideMark/>
          </w:tcPr>
          <w:p w:rsidR="00F0655C" w:rsidRDefault="00F0655C" w:rsidP="006531AE">
            <w:pPr>
              <w:rPr>
                <w:rFonts w:ascii="Arial" w:hAnsi="Arial" w:cs="Arial"/>
                <w:color w:val="000000"/>
                <w:sz w:val="16"/>
                <w:szCs w:val="16"/>
              </w:rPr>
            </w:pPr>
            <w:r>
              <w:rPr>
                <w:rFonts w:ascii="Arial" w:hAnsi="Arial" w:cs="Arial"/>
                <w:color w:val="000000"/>
                <w:sz w:val="16"/>
                <w:szCs w:val="16"/>
              </w:rPr>
              <w:t>Banana caturra. Tamanho médio, em processo de amadurecimento. Acondicionadas em caixas vazadas.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4.080,00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3,40</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13.872,00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82</w:t>
            </w:r>
          </w:p>
        </w:tc>
        <w:tc>
          <w:tcPr>
            <w:tcW w:w="5331" w:type="dxa"/>
            <w:shd w:val="clear" w:color="auto" w:fill="auto"/>
            <w:vAlign w:val="center"/>
            <w:hideMark/>
          </w:tcPr>
          <w:p w:rsidR="00F0655C" w:rsidRDefault="00F0655C" w:rsidP="006531AE">
            <w:pPr>
              <w:rPr>
                <w:rFonts w:ascii="Arial" w:hAnsi="Arial" w:cs="Arial"/>
                <w:color w:val="000000"/>
                <w:sz w:val="16"/>
                <w:szCs w:val="16"/>
              </w:rPr>
            </w:pPr>
            <w:r>
              <w:rPr>
                <w:rFonts w:ascii="Arial" w:hAnsi="Arial" w:cs="Arial"/>
                <w:color w:val="000000"/>
                <w:sz w:val="16"/>
                <w:szCs w:val="16"/>
              </w:rPr>
              <w:t xml:space="preserve">Laranja </w:t>
            </w:r>
            <w:proofErr w:type="spellStart"/>
            <w:r>
              <w:rPr>
                <w:rFonts w:ascii="Arial" w:hAnsi="Arial" w:cs="Arial"/>
                <w:color w:val="000000"/>
                <w:sz w:val="16"/>
                <w:szCs w:val="16"/>
              </w:rPr>
              <w:t>pêra</w:t>
            </w:r>
            <w:proofErr w:type="spellEnd"/>
            <w:r>
              <w:rPr>
                <w:rFonts w:ascii="Arial" w:hAnsi="Arial" w:cs="Arial"/>
                <w:color w:val="000000"/>
                <w:sz w:val="16"/>
                <w:szCs w:val="16"/>
              </w:rPr>
              <w:t>. Casca integra e de cor alaranjada, odor agradável e doce.  Embalados em plástico de polietileno transparente ou caixas vazadas.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4.080,00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5,49</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22.399,20</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83</w:t>
            </w:r>
          </w:p>
        </w:tc>
        <w:tc>
          <w:tcPr>
            <w:tcW w:w="5331" w:type="dxa"/>
            <w:shd w:val="clear" w:color="auto" w:fill="auto"/>
            <w:hideMark/>
          </w:tcPr>
          <w:p w:rsidR="00F0655C" w:rsidRDefault="00F0655C">
            <w:pPr>
              <w:rPr>
                <w:rFonts w:ascii="Arial" w:hAnsi="Arial" w:cs="Arial"/>
                <w:color w:val="000000"/>
                <w:sz w:val="16"/>
                <w:szCs w:val="16"/>
              </w:rPr>
            </w:pPr>
            <w:r>
              <w:rPr>
                <w:rFonts w:ascii="Arial" w:hAnsi="Arial" w:cs="Arial"/>
                <w:color w:val="000000"/>
                <w:sz w:val="16"/>
                <w:szCs w:val="16"/>
              </w:rPr>
              <w:t>Limão. Casca verde e integra.  Embalados em plástico de polietileno transparente.</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95,00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6,45</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612,75</w:t>
            </w:r>
          </w:p>
        </w:tc>
      </w:tr>
      <w:tr w:rsidR="00F0655C" w:rsidRPr="00541F9E" w:rsidTr="00252FFF">
        <w:trPr>
          <w:trHeight w:val="222"/>
        </w:trPr>
        <w:tc>
          <w:tcPr>
            <w:tcW w:w="580" w:type="dxa"/>
            <w:shd w:val="clear" w:color="auto" w:fill="auto"/>
            <w:noWrap/>
            <w:vAlign w:val="bottom"/>
            <w:hideMark/>
          </w:tcPr>
          <w:p w:rsidR="00F0655C" w:rsidRDefault="00F0655C">
            <w:pPr>
              <w:jc w:val="right"/>
              <w:rPr>
                <w:rFonts w:ascii="Calibri" w:hAnsi="Calibri" w:cs="Calibri"/>
                <w:color w:val="000000"/>
                <w:sz w:val="22"/>
                <w:szCs w:val="22"/>
              </w:rPr>
            </w:pPr>
            <w:r>
              <w:rPr>
                <w:rFonts w:ascii="Calibri" w:hAnsi="Calibri" w:cs="Calibri"/>
                <w:color w:val="000000"/>
                <w:sz w:val="22"/>
                <w:szCs w:val="22"/>
              </w:rPr>
              <w:t>84</w:t>
            </w:r>
          </w:p>
        </w:tc>
        <w:tc>
          <w:tcPr>
            <w:tcW w:w="5331" w:type="dxa"/>
            <w:shd w:val="clear" w:color="auto" w:fill="auto"/>
            <w:hideMark/>
          </w:tcPr>
          <w:p w:rsidR="00F0655C" w:rsidRDefault="00F0655C">
            <w:pPr>
              <w:rPr>
                <w:rFonts w:ascii="Arial" w:hAnsi="Arial" w:cs="Arial"/>
                <w:color w:val="000000"/>
                <w:sz w:val="16"/>
                <w:szCs w:val="16"/>
              </w:rPr>
            </w:pPr>
            <w:r>
              <w:rPr>
                <w:rFonts w:ascii="Arial" w:hAnsi="Arial" w:cs="Arial"/>
                <w:color w:val="000000"/>
                <w:sz w:val="16"/>
                <w:szCs w:val="16"/>
              </w:rPr>
              <w:t>Maçã Fuji. Casca integra, sem manchas e amassados.  Embalados em plástico de polietileno transparente ou caixas vazadas.</w:t>
            </w:r>
          </w:p>
        </w:tc>
        <w:tc>
          <w:tcPr>
            <w:tcW w:w="708" w:type="dxa"/>
            <w:shd w:val="clear" w:color="auto" w:fill="auto"/>
            <w:hideMark/>
          </w:tcPr>
          <w:p w:rsidR="00F0655C" w:rsidRPr="00FC6D15" w:rsidRDefault="00F0655C" w:rsidP="00F0655C">
            <w:pPr>
              <w:jc w:val="center"/>
              <w:rPr>
                <w:sz w:val="22"/>
                <w:szCs w:val="22"/>
              </w:rPr>
            </w:pPr>
            <w:r w:rsidRPr="00FC6D15">
              <w:rPr>
                <w:color w:val="000000"/>
                <w:sz w:val="22"/>
                <w:szCs w:val="22"/>
              </w:rPr>
              <w:t>KG</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4.080,00</w:t>
            </w:r>
          </w:p>
        </w:tc>
        <w:tc>
          <w:tcPr>
            <w:tcW w:w="993" w:type="dxa"/>
            <w:shd w:val="clear" w:color="auto" w:fill="auto"/>
            <w:noWrap/>
            <w:hideMark/>
          </w:tcPr>
          <w:p w:rsidR="00F0655C" w:rsidRPr="00DC510E" w:rsidRDefault="00F0655C" w:rsidP="00541F9E">
            <w:pPr>
              <w:jc w:val="right"/>
              <w:rPr>
                <w:color w:val="000000"/>
                <w:sz w:val="22"/>
                <w:szCs w:val="22"/>
              </w:rPr>
            </w:pPr>
            <w:r>
              <w:rPr>
                <w:color w:val="000000"/>
                <w:sz w:val="22"/>
                <w:szCs w:val="22"/>
              </w:rPr>
              <w:t>7,25</w:t>
            </w:r>
          </w:p>
        </w:tc>
        <w:tc>
          <w:tcPr>
            <w:tcW w:w="1134" w:type="dxa"/>
            <w:shd w:val="clear" w:color="auto" w:fill="auto"/>
            <w:noWrap/>
            <w:hideMark/>
          </w:tcPr>
          <w:p w:rsidR="00F0655C" w:rsidRPr="00DC510E" w:rsidRDefault="00F0655C" w:rsidP="00541F9E">
            <w:pPr>
              <w:jc w:val="right"/>
              <w:rPr>
                <w:color w:val="000000"/>
                <w:sz w:val="22"/>
                <w:szCs w:val="22"/>
              </w:rPr>
            </w:pPr>
            <w:r>
              <w:rPr>
                <w:color w:val="000000"/>
                <w:sz w:val="22"/>
                <w:szCs w:val="22"/>
              </w:rPr>
              <w:t>29.580,00</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85</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Melão.  Casca integra, sem manchas e amassados.  Embalados em plástico de polietileno transparente ou caixas vazadas.</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185,00</w:t>
            </w:r>
          </w:p>
        </w:tc>
        <w:tc>
          <w:tcPr>
            <w:tcW w:w="993" w:type="dxa"/>
            <w:shd w:val="clear" w:color="auto" w:fill="auto"/>
            <w:noWrap/>
            <w:hideMark/>
          </w:tcPr>
          <w:p w:rsidR="00252FFF" w:rsidRPr="00DC510E" w:rsidRDefault="008558F7" w:rsidP="00541F9E">
            <w:pPr>
              <w:jc w:val="right"/>
              <w:rPr>
                <w:color w:val="000000"/>
                <w:sz w:val="22"/>
                <w:szCs w:val="22"/>
              </w:rPr>
            </w:pPr>
            <w:r>
              <w:rPr>
                <w:color w:val="000000"/>
                <w:sz w:val="22"/>
                <w:szCs w:val="22"/>
              </w:rPr>
              <w:t>6,45</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1.193,25</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86</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Mamão. Características: casca fina, lisa, amarela, sem manchas, amassados e polpa macia.  Embalados em plástico de polietileno transparente ou caixas vazadas.</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270,00</w:t>
            </w:r>
          </w:p>
        </w:tc>
        <w:tc>
          <w:tcPr>
            <w:tcW w:w="993" w:type="dxa"/>
            <w:shd w:val="clear" w:color="auto" w:fill="auto"/>
            <w:noWrap/>
            <w:hideMark/>
          </w:tcPr>
          <w:p w:rsidR="00252FFF" w:rsidRPr="00DC510E" w:rsidRDefault="008558F7" w:rsidP="00541F9E">
            <w:pPr>
              <w:jc w:val="right"/>
              <w:rPr>
                <w:color w:val="000000"/>
                <w:sz w:val="22"/>
                <w:szCs w:val="22"/>
              </w:rPr>
            </w:pPr>
            <w:r>
              <w:rPr>
                <w:color w:val="000000"/>
                <w:sz w:val="22"/>
                <w:szCs w:val="22"/>
              </w:rPr>
              <w:t>8,99</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2.427,30</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87</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Melancia. Características: casca integra, sem manchas e amassados.  Embalados em plástico de polietileno transparente ou caixas vazadas.</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UN</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240,00</w:t>
            </w:r>
          </w:p>
        </w:tc>
        <w:tc>
          <w:tcPr>
            <w:tcW w:w="993" w:type="dxa"/>
            <w:shd w:val="clear" w:color="auto" w:fill="auto"/>
            <w:noWrap/>
            <w:hideMark/>
          </w:tcPr>
          <w:p w:rsidR="00252FFF" w:rsidRPr="00DC510E" w:rsidRDefault="008558F7" w:rsidP="00541F9E">
            <w:pPr>
              <w:jc w:val="right"/>
              <w:rPr>
                <w:color w:val="000000"/>
                <w:sz w:val="22"/>
                <w:szCs w:val="22"/>
              </w:rPr>
            </w:pPr>
            <w:r>
              <w:rPr>
                <w:color w:val="000000"/>
                <w:sz w:val="22"/>
                <w:szCs w:val="22"/>
              </w:rPr>
              <w:t>20.50</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4.920,00</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88</w:t>
            </w:r>
          </w:p>
        </w:tc>
        <w:tc>
          <w:tcPr>
            <w:tcW w:w="5331" w:type="dxa"/>
            <w:shd w:val="clear" w:color="auto" w:fill="auto"/>
            <w:hideMark/>
          </w:tcPr>
          <w:p w:rsidR="00252FFF" w:rsidRDefault="00252FFF" w:rsidP="006531AE">
            <w:pPr>
              <w:rPr>
                <w:rFonts w:ascii="Arial" w:hAnsi="Arial" w:cs="Arial"/>
                <w:color w:val="000000"/>
                <w:sz w:val="16"/>
                <w:szCs w:val="16"/>
              </w:rPr>
            </w:pPr>
            <w:r>
              <w:rPr>
                <w:rFonts w:ascii="Arial" w:hAnsi="Arial" w:cs="Arial"/>
                <w:color w:val="000000"/>
                <w:sz w:val="16"/>
                <w:szCs w:val="16"/>
              </w:rPr>
              <w:t>Pêra.  Características: casca integra, sem manchas e amassados.  Embalados em plástico de polietileno transparente ou caixas vazadas</w:t>
            </w: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KG</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280,00</w:t>
            </w:r>
          </w:p>
        </w:tc>
        <w:tc>
          <w:tcPr>
            <w:tcW w:w="993" w:type="dxa"/>
            <w:shd w:val="clear" w:color="auto" w:fill="auto"/>
            <w:noWrap/>
            <w:hideMark/>
          </w:tcPr>
          <w:p w:rsidR="00252FFF" w:rsidRPr="00DC510E" w:rsidRDefault="008558F7" w:rsidP="00541F9E">
            <w:pPr>
              <w:jc w:val="right"/>
              <w:rPr>
                <w:color w:val="000000"/>
                <w:sz w:val="22"/>
                <w:szCs w:val="22"/>
              </w:rPr>
            </w:pPr>
            <w:r>
              <w:rPr>
                <w:color w:val="000000"/>
                <w:sz w:val="22"/>
                <w:szCs w:val="22"/>
              </w:rPr>
              <w:t>5,95</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1.666,00</w:t>
            </w:r>
          </w:p>
        </w:tc>
      </w:tr>
      <w:tr w:rsidR="00252FFF" w:rsidRPr="00541F9E" w:rsidTr="00252FFF">
        <w:trPr>
          <w:trHeight w:val="222"/>
        </w:trPr>
        <w:tc>
          <w:tcPr>
            <w:tcW w:w="580" w:type="dxa"/>
            <w:shd w:val="clear" w:color="auto" w:fill="auto"/>
            <w:noWrap/>
            <w:vAlign w:val="bottom"/>
            <w:hideMark/>
          </w:tcPr>
          <w:p w:rsidR="00252FFF" w:rsidRDefault="00252FFF">
            <w:pPr>
              <w:jc w:val="right"/>
              <w:rPr>
                <w:rFonts w:ascii="Calibri" w:hAnsi="Calibri" w:cs="Calibri"/>
                <w:color w:val="000000"/>
                <w:sz w:val="22"/>
                <w:szCs w:val="22"/>
              </w:rPr>
            </w:pPr>
            <w:r>
              <w:rPr>
                <w:rFonts w:ascii="Calibri" w:hAnsi="Calibri" w:cs="Calibri"/>
                <w:color w:val="000000"/>
                <w:sz w:val="22"/>
                <w:szCs w:val="22"/>
              </w:rPr>
              <w:t>89</w:t>
            </w:r>
          </w:p>
        </w:tc>
        <w:tc>
          <w:tcPr>
            <w:tcW w:w="5331" w:type="dxa"/>
            <w:shd w:val="clear" w:color="auto" w:fill="auto"/>
            <w:hideMark/>
          </w:tcPr>
          <w:tbl>
            <w:tblPr>
              <w:tblW w:w="6620" w:type="dxa"/>
              <w:tblLayout w:type="fixed"/>
              <w:tblCellMar>
                <w:left w:w="70" w:type="dxa"/>
                <w:right w:w="70" w:type="dxa"/>
              </w:tblCellMar>
              <w:tblLook w:val="04A0"/>
            </w:tblPr>
            <w:tblGrid>
              <w:gridCol w:w="6620"/>
            </w:tblGrid>
            <w:tr w:rsidR="00252FFF" w:rsidRPr="00252FFF" w:rsidTr="00252FFF">
              <w:trPr>
                <w:trHeight w:val="184"/>
              </w:trPr>
              <w:tc>
                <w:tcPr>
                  <w:tcW w:w="6620" w:type="dxa"/>
                  <w:vMerge w:val="restart"/>
                  <w:tcBorders>
                    <w:top w:val="nil"/>
                    <w:left w:val="nil"/>
                    <w:bottom w:val="nil"/>
                    <w:right w:val="nil"/>
                  </w:tcBorders>
                  <w:shd w:val="clear" w:color="auto" w:fill="auto"/>
                  <w:hideMark/>
                </w:tcPr>
                <w:p w:rsidR="00252FFF" w:rsidRPr="00252FFF" w:rsidRDefault="00252FFF" w:rsidP="003735DA">
                  <w:pPr>
                    <w:ind w:right="1289"/>
                    <w:rPr>
                      <w:rFonts w:ascii="Arial" w:hAnsi="Arial" w:cs="Arial"/>
                      <w:color w:val="000000"/>
                      <w:sz w:val="16"/>
                      <w:szCs w:val="16"/>
                    </w:rPr>
                  </w:pPr>
                  <w:r w:rsidRPr="00252FFF">
                    <w:rPr>
                      <w:rFonts w:ascii="Arial" w:hAnsi="Arial" w:cs="Arial"/>
                      <w:color w:val="000000"/>
                      <w:sz w:val="16"/>
                      <w:szCs w:val="16"/>
                    </w:rPr>
                    <w:t>Ovos de galinha. Características: fresco, casca livre de rachaduras e sujidade. Embalagens contendo 1 dúzia, devendo estar intacta e constar prazo de validade.</w:t>
                  </w:r>
                </w:p>
              </w:tc>
            </w:tr>
            <w:tr w:rsidR="00252FFF" w:rsidRPr="00252FFF" w:rsidTr="00252FFF">
              <w:trPr>
                <w:trHeight w:val="285"/>
              </w:trPr>
              <w:tc>
                <w:tcPr>
                  <w:tcW w:w="6620" w:type="dxa"/>
                  <w:vMerge/>
                  <w:tcBorders>
                    <w:top w:val="nil"/>
                    <w:left w:val="nil"/>
                    <w:bottom w:val="nil"/>
                    <w:right w:val="nil"/>
                  </w:tcBorders>
                  <w:vAlign w:val="center"/>
                  <w:hideMark/>
                </w:tcPr>
                <w:p w:rsidR="00252FFF" w:rsidRPr="00252FFF" w:rsidRDefault="00252FFF" w:rsidP="00252FFF">
                  <w:pPr>
                    <w:rPr>
                      <w:rFonts w:ascii="Arial" w:hAnsi="Arial" w:cs="Arial"/>
                      <w:color w:val="000000"/>
                      <w:sz w:val="16"/>
                      <w:szCs w:val="16"/>
                    </w:rPr>
                  </w:pPr>
                </w:p>
              </w:tc>
            </w:tr>
          </w:tbl>
          <w:p w:rsidR="00252FFF" w:rsidRDefault="00252FFF" w:rsidP="006531AE">
            <w:pPr>
              <w:rPr>
                <w:rFonts w:ascii="Arial" w:hAnsi="Arial" w:cs="Arial"/>
                <w:color w:val="000000"/>
                <w:sz w:val="16"/>
                <w:szCs w:val="16"/>
              </w:rPr>
            </w:pPr>
          </w:p>
        </w:tc>
        <w:tc>
          <w:tcPr>
            <w:tcW w:w="708" w:type="dxa"/>
            <w:shd w:val="clear" w:color="auto" w:fill="auto"/>
            <w:hideMark/>
          </w:tcPr>
          <w:p w:rsidR="00252FFF" w:rsidRPr="00FC6D15" w:rsidRDefault="00F0655C" w:rsidP="00F0655C">
            <w:pPr>
              <w:jc w:val="center"/>
              <w:rPr>
                <w:color w:val="000000"/>
                <w:sz w:val="22"/>
                <w:szCs w:val="22"/>
              </w:rPr>
            </w:pPr>
            <w:r w:rsidRPr="00FC6D15">
              <w:rPr>
                <w:color w:val="000000"/>
                <w:sz w:val="22"/>
                <w:szCs w:val="22"/>
              </w:rPr>
              <w:t>DZ</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1.590,00</w:t>
            </w:r>
          </w:p>
        </w:tc>
        <w:tc>
          <w:tcPr>
            <w:tcW w:w="993" w:type="dxa"/>
            <w:shd w:val="clear" w:color="auto" w:fill="auto"/>
            <w:noWrap/>
            <w:hideMark/>
          </w:tcPr>
          <w:p w:rsidR="00252FFF" w:rsidRPr="00DC510E" w:rsidRDefault="008558F7" w:rsidP="00541F9E">
            <w:pPr>
              <w:jc w:val="right"/>
              <w:rPr>
                <w:color w:val="000000"/>
                <w:sz w:val="22"/>
                <w:szCs w:val="22"/>
              </w:rPr>
            </w:pPr>
            <w:r>
              <w:rPr>
                <w:color w:val="000000"/>
                <w:sz w:val="22"/>
                <w:szCs w:val="22"/>
              </w:rPr>
              <w:t>6,96</w:t>
            </w:r>
          </w:p>
        </w:tc>
        <w:tc>
          <w:tcPr>
            <w:tcW w:w="1134" w:type="dxa"/>
            <w:shd w:val="clear" w:color="auto" w:fill="auto"/>
            <w:noWrap/>
            <w:hideMark/>
          </w:tcPr>
          <w:p w:rsidR="00252FFF" w:rsidRPr="00DC510E" w:rsidRDefault="008558F7" w:rsidP="00541F9E">
            <w:pPr>
              <w:jc w:val="right"/>
              <w:rPr>
                <w:color w:val="000000"/>
                <w:sz w:val="22"/>
                <w:szCs w:val="22"/>
              </w:rPr>
            </w:pPr>
            <w:r>
              <w:rPr>
                <w:color w:val="000000"/>
                <w:sz w:val="22"/>
                <w:szCs w:val="22"/>
              </w:rPr>
              <w:t>11.066,40</w:t>
            </w:r>
          </w:p>
        </w:tc>
      </w:tr>
      <w:tr w:rsidR="00252FFF" w:rsidRPr="00541F9E" w:rsidTr="00252FFF">
        <w:trPr>
          <w:trHeight w:val="222"/>
        </w:trPr>
        <w:tc>
          <w:tcPr>
            <w:tcW w:w="8746" w:type="dxa"/>
            <w:gridSpan w:val="5"/>
            <w:shd w:val="clear" w:color="auto" w:fill="auto"/>
            <w:noWrap/>
            <w:vAlign w:val="bottom"/>
            <w:hideMark/>
          </w:tcPr>
          <w:p w:rsidR="00252FFF" w:rsidRPr="00FC6D15" w:rsidRDefault="00252FFF" w:rsidP="00DC510E">
            <w:pPr>
              <w:jc w:val="center"/>
              <w:rPr>
                <w:b/>
                <w:bCs/>
                <w:color w:val="000000"/>
                <w:sz w:val="22"/>
                <w:szCs w:val="22"/>
              </w:rPr>
            </w:pPr>
            <w:r w:rsidRPr="00FC6D15">
              <w:rPr>
                <w:b/>
                <w:bCs/>
                <w:color w:val="000000"/>
                <w:sz w:val="22"/>
                <w:szCs w:val="22"/>
              </w:rPr>
              <w:t>TOTAL</w:t>
            </w:r>
          </w:p>
        </w:tc>
        <w:tc>
          <w:tcPr>
            <w:tcW w:w="1134" w:type="dxa"/>
            <w:shd w:val="clear" w:color="auto" w:fill="auto"/>
            <w:noWrap/>
            <w:hideMark/>
          </w:tcPr>
          <w:p w:rsidR="00252FFF" w:rsidRPr="00DC510E" w:rsidRDefault="008558F7" w:rsidP="00541F9E">
            <w:pPr>
              <w:jc w:val="right"/>
              <w:rPr>
                <w:b/>
                <w:bCs/>
                <w:color w:val="000000"/>
                <w:sz w:val="22"/>
                <w:szCs w:val="22"/>
              </w:rPr>
            </w:pPr>
            <w:r>
              <w:rPr>
                <w:b/>
                <w:bCs/>
                <w:color w:val="000000"/>
                <w:sz w:val="22"/>
                <w:szCs w:val="22"/>
              </w:rPr>
              <w:t>534.990,18</w:t>
            </w:r>
          </w:p>
        </w:tc>
      </w:tr>
    </w:tbl>
    <w:p w:rsidR="002F3536" w:rsidRDefault="002F3536" w:rsidP="00A66B9F">
      <w:pPr>
        <w:pStyle w:val="Ttulo7"/>
        <w:jc w:val="center"/>
        <w:rPr>
          <w:rFonts w:ascii="Times New Roman" w:hAnsi="Times New Roman"/>
          <w:b/>
          <w:sz w:val="22"/>
          <w:szCs w:val="22"/>
        </w:rPr>
      </w:pPr>
    </w:p>
    <w:p w:rsidR="00541F9E" w:rsidRDefault="00541F9E">
      <w:pPr>
        <w:rPr>
          <w:b/>
          <w:sz w:val="22"/>
          <w:szCs w:val="22"/>
          <w:u w:val="single"/>
        </w:rPr>
      </w:pPr>
      <w:r>
        <w:rPr>
          <w:b/>
          <w:sz w:val="22"/>
          <w:szCs w:val="22"/>
          <w:u w:val="single"/>
        </w:rP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4B23FB"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Compras-Autocotação</w:t>
      </w:r>
      <w:proofErr w:type="spellEnd"/>
      <w:r w:rsidR="00744E89" w:rsidRPr="00734C9D">
        <w:rPr>
          <w:b/>
          <w:sz w:val="22"/>
          <w:szCs w:val="22"/>
        </w:rPr>
        <w:t>’,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0E0A89">
        <w:rPr>
          <w:b/>
          <w:sz w:val="22"/>
          <w:szCs w:val="22"/>
        </w:rPr>
        <w:t>201</w:t>
      </w:r>
      <w:r w:rsidR="00740ED1">
        <w:rPr>
          <w:b/>
          <w:sz w:val="22"/>
          <w:szCs w:val="22"/>
        </w:rPr>
        <w:t>7</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D87210">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41F9E">
        <w:rPr>
          <w:b/>
          <w:sz w:val="22"/>
          <w:szCs w:val="22"/>
        </w:rPr>
        <w:t>07/201</w:t>
      </w:r>
      <w:r w:rsidR="00740ED1">
        <w:rPr>
          <w:b/>
          <w:sz w:val="22"/>
          <w:szCs w:val="22"/>
        </w:rPr>
        <w:t>7</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740ED1">
        <w:rPr>
          <w:b/>
          <w:sz w:val="22"/>
          <w:szCs w:val="22"/>
        </w:rPr>
        <w:t>04/2017</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740ED1">
        <w:rPr>
          <w:rFonts w:ascii="Times New Roman" w:hAnsi="Times New Roman"/>
          <w:b w:val="0"/>
          <w:i w:val="0"/>
          <w:iCs w:val="0"/>
          <w:sz w:val="22"/>
          <w:szCs w:val="22"/>
        </w:rPr>
        <w:t>04/2017</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740ED1">
        <w:rPr>
          <w:sz w:val="22"/>
          <w:szCs w:val="22"/>
        </w:rPr>
        <w:t>07/2017</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w:t>
      </w:r>
      <w:proofErr w:type="spellStart"/>
      <w:r w:rsidRPr="00734C9D">
        <w:rPr>
          <w:rFonts w:ascii="Times New Roman" w:hAnsi="Times New Roman" w:cs="Times New Roman"/>
          <w:spacing w:val="-4"/>
          <w:szCs w:val="22"/>
        </w:rPr>
        <w:t>Assink</w:t>
      </w:r>
      <w:proofErr w:type="spellEnd"/>
      <w:r w:rsidRPr="00734C9D">
        <w:rPr>
          <w:rFonts w:ascii="Times New Roman" w:hAnsi="Times New Roman" w:cs="Times New Roman"/>
          <w:spacing w:val="-4"/>
          <w:szCs w:val="22"/>
        </w:rPr>
        <w:t xml:space="preserve">, 322, Centro, em Bocaina do Sul - SC, neste ato </w:t>
      </w:r>
      <w:r w:rsidRPr="00734C9D">
        <w:rPr>
          <w:rFonts w:ascii="Times New Roman" w:hAnsi="Times New Roman" w:cs="Times New Roman"/>
          <w:color w:val="000000"/>
          <w:szCs w:val="22"/>
        </w:rPr>
        <w:t xml:space="preserve">representado pelo Prefeito Municipal, Sr. Luiz Carlos </w:t>
      </w:r>
      <w:proofErr w:type="spellStart"/>
      <w:r w:rsidRPr="00734C9D">
        <w:rPr>
          <w:rFonts w:ascii="Times New Roman" w:hAnsi="Times New Roman" w:cs="Times New Roman"/>
          <w:color w:val="000000"/>
          <w:szCs w:val="22"/>
        </w:rPr>
        <w:t>Schmuler</w:t>
      </w:r>
      <w:proofErr w:type="spellEnd"/>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w:t>
      </w:r>
      <w:proofErr w:type="spellStart"/>
      <w:r w:rsidRPr="00734C9D">
        <w:rPr>
          <w:rFonts w:ascii="Times New Roman" w:hAnsi="Times New Roman" w:cs="Times New Roman"/>
          <w:bCs/>
          <w:color w:val="000000"/>
          <w:szCs w:val="22"/>
        </w:rPr>
        <w:t>Schlichting</w:t>
      </w:r>
      <w:proofErr w:type="spellEnd"/>
      <w:r w:rsidRPr="00734C9D">
        <w:rPr>
          <w:rFonts w:ascii="Times New Roman" w:hAnsi="Times New Roman" w:cs="Times New Roman"/>
          <w:bCs/>
          <w:color w:val="000000"/>
          <w:szCs w:val="22"/>
        </w:rPr>
        <w:t xml:space="preserve">, </w:t>
      </w:r>
      <w:r w:rsidRPr="00734C9D">
        <w:rPr>
          <w:rFonts w:ascii="Times New Roman" w:hAnsi="Times New Roman" w:cs="Times New Roman"/>
          <w:spacing w:val="-4"/>
          <w:szCs w:val="22"/>
        </w:rPr>
        <w:t>aqui denominado, simplesmente, CONTRATANTE</w:t>
      </w:r>
      <w:r w:rsidR="00176495">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41F9E">
        <w:rPr>
          <w:rFonts w:ascii="Times New Roman" w:hAnsi="Times New Roman" w:cs="Times New Roman"/>
          <w:spacing w:val="-4"/>
          <w:szCs w:val="22"/>
        </w:rPr>
        <w:t>07/201</w:t>
      </w:r>
      <w:r w:rsidR="00740ED1">
        <w:rPr>
          <w:rFonts w:ascii="Times New Roman" w:hAnsi="Times New Roman" w:cs="Times New Roman"/>
          <w:spacing w:val="-4"/>
          <w:szCs w:val="22"/>
        </w:rPr>
        <w:t>7</w:t>
      </w:r>
      <w:r w:rsidR="0047044F" w:rsidRPr="00734C9D">
        <w:rPr>
          <w:rFonts w:ascii="Times New Roman" w:hAnsi="Times New Roman" w:cs="Times New Roman"/>
          <w:spacing w:val="-4"/>
          <w:szCs w:val="22"/>
        </w:rPr>
        <w:t xml:space="preserve">, vinculado ao Edital do </w:t>
      </w:r>
      <w:r w:rsidR="003A0075">
        <w:rPr>
          <w:rFonts w:ascii="Times New Roman" w:hAnsi="Times New Roman" w:cs="Times New Roman"/>
          <w:spacing w:val="-4"/>
          <w:szCs w:val="22"/>
        </w:rPr>
        <w:t>PREGÃO PRESENCIAL Nº</w:t>
      </w:r>
      <w:r w:rsidR="00740ED1">
        <w:rPr>
          <w:rFonts w:ascii="Times New Roman" w:hAnsi="Times New Roman" w:cs="Times New Roman"/>
          <w:spacing w:val="-4"/>
          <w:szCs w:val="22"/>
        </w:rPr>
        <w:t xml:space="preserve"> 04</w:t>
      </w:r>
      <w:r w:rsidR="000E0A89">
        <w:rPr>
          <w:rFonts w:ascii="Times New Roman" w:hAnsi="Times New Roman" w:cs="Times New Roman"/>
          <w:spacing w:val="-4"/>
          <w:szCs w:val="22"/>
        </w:rPr>
        <w:t>/201</w:t>
      </w:r>
      <w:r w:rsidR="00740ED1">
        <w:rPr>
          <w:rFonts w:ascii="Times New Roman" w:hAnsi="Times New Roman" w:cs="Times New Roman"/>
          <w:spacing w:val="-4"/>
          <w:szCs w:val="22"/>
        </w:rPr>
        <w:t>7</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3A0075">
        <w:rPr>
          <w:rFonts w:ascii="Times New Roman" w:hAnsi="Times New Roman" w:cs="Times New Roman"/>
          <w:spacing w:val="-8"/>
          <w:szCs w:val="22"/>
        </w:rPr>
        <w:t xml:space="preserve">PREGÃO PRESENCIAL Nº </w:t>
      </w:r>
      <w:r w:rsidR="00740ED1">
        <w:rPr>
          <w:rFonts w:ascii="Times New Roman" w:hAnsi="Times New Roman" w:cs="Times New Roman"/>
          <w:spacing w:val="-8"/>
          <w:szCs w:val="22"/>
        </w:rPr>
        <w:t>04</w:t>
      </w:r>
      <w:r w:rsidR="000E0A89">
        <w:rPr>
          <w:rFonts w:ascii="Times New Roman" w:hAnsi="Times New Roman" w:cs="Times New Roman"/>
          <w:spacing w:val="-8"/>
          <w:szCs w:val="22"/>
        </w:rPr>
        <w:t>/201</w:t>
      </w:r>
      <w:r w:rsidR="00740ED1">
        <w:rPr>
          <w:rFonts w:ascii="Times New Roman" w:hAnsi="Times New Roman" w:cs="Times New Roman"/>
          <w:spacing w:val="-8"/>
          <w:szCs w:val="22"/>
        </w:rPr>
        <w:t>7</w:t>
      </w:r>
      <w:r w:rsidRPr="00734C9D">
        <w:rPr>
          <w:rFonts w:ascii="Times New Roman" w:hAnsi="Times New Roman" w:cs="Times New Roman"/>
          <w:spacing w:val="-8"/>
          <w:szCs w:val="22"/>
        </w:rPr>
        <w:t xml:space="preserve">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3016"/>
        <w:gridCol w:w="1559"/>
        <w:gridCol w:w="1276"/>
        <w:gridCol w:w="992"/>
        <w:gridCol w:w="1276"/>
        <w:gridCol w:w="1134"/>
      </w:tblGrid>
      <w:tr w:rsidR="0047044F" w:rsidRPr="00734C9D" w:rsidTr="00B90704">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016"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559"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1276"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6"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1134"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B90704">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016"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559"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6"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6"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134"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6A15C7">
        <w:rPr>
          <w:spacing w:val="-8"/>
          <w:sz w:val="22"/>
          <w:szCs w:val="22"/>
        </w:rPr>
        <w:t>3</w:t>
      </w:r>
      <w:r w:rsidRPr="00734C9D">
        <w:rPr>
          <w:spacing w:val="-8"/>
          <w:sz w:val="22"/>
          <w:szCs w:val="22"/>
        </w:rPr>
        <w:t xml:space="preserve"> </w:t>
      </w:r>
      <w:r w:rsidR="006A15C7">
        <w:rPr>
          <w:spacing w:val="-8"/>
          <w:sz w:val="22"/>
          <w:szCs w:val="22"/>
        </w:rPr>
        <w:t>(três</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40ED1">
        <w:rPr>
          <w:sz w:val="22"/>
          <w:szCs w:val="22"/>
        </w:rPr>
        <w:t>04/2017</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FC6D15" w:rsidRDefault="00FC6D15" w:rsidP="00B04D14">
      <w:pPr>
        <w:ind w:right="-135"/>
        <w:jc w:val="both"/>
        <w:rPr>
          <w:spacing w:val="-8"/>
          <w:sz w:val="22"/>
          <w:szCs w:val="22"/>
        </w:rPr>
      </w:pPr>
    </w:p>
    <w:p w:rsidR="00FC6D15" w:rsidRDefault="00FC6D15"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740ED1">
        <w:rPr>
          <w:spacing w:val="-8"/>
          <w:sz w:val="22"/>
          <w:szCs w:val="22"/>
        </w:rPr>
        <w:t>2017</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740ED1">
        <w:rPr>
          <w:color w:val="000000"/>
          <w:sz w:val="22"/>
          <w:szCs w:val="22"/>
        </w:rPr>
        <w:t>2017</w:t>
      </w:r>
      <w:r w:rsidRPr="00734C9D">
        <w:rPr>
          <w:color w:val="000000"/>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276"/>
        <w:gridCol w:w="1132"/>
        <w:gridCol w:w="1136"/>
        <w:gridCol w:w="1842"/>
      </w:tblGrid>
      <w:tr w:rsidR="000D6B51" w:rsidRPr="00C02C6B" w:rsidTr="000D6B51">
        <w:tc>
          <w:tcPr>
            <w:tcW w:w="3794" w:type="dxa"/>
            <w:tcBorders>
              <w:top w:val="single" w:sz="4" w:space="0" w:color="auto"/>
              <w:left w:val="single" w:sz="4" w:space="0" w:color="auto"/>
              <w:bottom w:val="single" w:sz="4" w:space="0" w:color="auto"/>
              <w:right w:val="single" w:sz="4" w:space="0" w:color="auto"/>
            </w:tcBorders>
          </w:tcPr>
          <w:p w:rsidR="000D6B51" w:rsidRPr="00C02C6B" w:rsidRDefault="000D6B51" w:rsidP="00C6055A">
            <w:pPr>
              <w:jc w:val="center"/>
            </w:pPr>
            <w:r w:rsidRPr="00C02C6B">
              <w:t>Secretaria</w:t>
            </w:r>
          </w:p>
        </w:tc>
        <w:tc>
          <w:tcPr>
            <w:tcW w:w="1276" w:type="dxa"/>
            <w:tcBorders>
              <w:top w:val="single" w:sz="4" w:space="0" w:color="auto"/>
              <w:left w:val="single" w:sz="4" w:space="0" w:color="auto"/>
              <w:bottom w:val="single" w:sz="4" w:space="0" w:color="auto"/>
              <w:right w:val="single" w:sz="4" w:space="0" w:color="auto"/>
            </w:tcBorders>
          </w:tcPr>
          <w:p w:rsidR="000D6B51" w:rsidRPr="00C02C6B" w:rsidRDefault="000D6B51" w:rsidP="00C6055A">
            <w:pPr>
              <w:jc w:val="center"/>
            </w:pPr>
            <w:r>
              <w:t>Có</w:t>
            </w:r>
            <w:r w:rsidRPr="00C02C6B">
              <w:t>d</w:t>
            </w:r>
            <w:r>
              <w:t>.</w:t>
            </w:r>
            <w:r w:rsidRPr="00C02C6B">
              <w:t xml:space="preserve"> </w:t>
            </w:r>
          </w:p>
        </w:tc>
        <w:tc>
          <w:tcPr>
            <w:tcW w:w="1132" w:type="dxa"/>
            <w:tcBorders>
              <w:top w:val="single" w:sz="4" w:space="0" w:color="auto"/>
              <w:left w:val="single" w:sz="4" w:space="0" w:color="auto"/>
              <w:bottom w:val="single" w:sz="4" w:space="0" w:color="auto"/>
              <w:right w:val="single" w:sz="4" w:space="0" w:color="auto"/>
            </w:tcBorders>
          </w:tcPr>
          <w:p w:rsidR="000D6B51" w:rsidRPr="00C02C6B" w:rsidRDefault="000D6B51" w:rsidP="00C6055A">
            <w:pPr>
              <w:jc w:val="center"/>
            </w:pPr>
            <w:r w:rsidRPr="00C02C6B">
              <w:t xml:space="preserve">Um </w:t>
            </w:r>
            <w:proofErr w:type="spellStart"/>
            <w:r w:rsidRPr="00C02C6B">
              <w:t>Orç</w:t>
            </w:r>
            <w:proofErr w:type="spellEnd"/>
          </w:p>
        </w:tc>
        <w:tc>
          <w:tcPr>
            <w:tcW w:w="1136" w:type="dxa"/>
            <w:tcBorders>
              <w:top w:val="single" w:sz="4" w:space="0" w:color="auto"/>
              <w:left w:val="single" w:sz="4" w:space="0" w:color="auto"/>
              <w:bottom w:val="single" w:sz="4" w:space="0" w:color="auto"/>
              <w:right w:val="single" w:sz="4" w:space="0" w:color="auto"/>
            </w:tcBorders>
          </w:tcPr>
          <w:p w:rsidR="000D6B51" w:rsidRPr="00C02C6B" w:rsidRDefault="000D6B51" w:rsidP="00C6055A">
            <w:pPr>
              <w:jc w:val="center"/>
            </w:pPr>
            <w:r w:rsidRPr="00C02C6B">
              <w:t>Elemento</w:t>
            </w:r>
          </w:p>
        </w:tc>
        <w:tc>
          <w:tcPr>
            <w:tcW w:w="1842" w:type="dxa"/>
            <w:tcBorders>
              <w:top w:val="single" w:sz="4" w:space="0" w:color="auto"/>
              <w:left w:val="single" w:sz="4" w:space="0" w:color="auto"/>
              <w:bottom w:val="single" w:sz="4" w:space="0" w:color="auto"/>
              <w:right w:val="single" w:sz="4" w:space="0" w:color="auto"/>
            </w:tcBorders>
          </w:tcPr>
          <w:p w:rsidR="000D6B51" w:rsidRPr="000D6B51" w:rsidRDefault="000D6B51" w:rsidP="00C6055A">
            <w:pPr>
              <w:jc w:val="center"/>
              <w:rPr>
                <w:b/>
                <w:sz w:val="22"/>
                <w:szCs w:val="22"/>
              </w:rPr>
            </w:pPr>
            <w:r w:rsidRPr="00064FEE">
              <w:rPr>
                <w:b/>
                <w:sz w:val="22"/>
                <w:szCs w:val="22"/>
              </w:rPr>
              <w:t>Saldo Dotação</w:t>
            </w:r>
          </w:p>
        </w:tc>
      </w:tr>
      <w:tr w:rsidR="000D6B51" w:rsidRPr="000D6B51" w:rsidTr="000D6B51">
        <w:tc>
          <w:tcPr>
            <w:tcW w:w="3794" w:type="dxa"/>
            <w:tcBorders>
              <w:top w:val="single" w:sz="4" w:space="0" w:color="auto"/>
              <w:left w:val="single" w:sz="4" w:space="0" w:color="auto"/>
              <w:bottom w:val="single" w:sz="4" w:space="0" w:color="auto"/>
              <w:right w:val="single" w:sz="4" w:space="0" w:color="auto"/>
            </w:tcBorders>
          </w:tcPr>
          <w:p w:rsidR="000D6B51" w:rsidRPr="00541F9E" w:rsidRDefault="000D6B51" w:rsidP="000D6B51">
            <w:pPr>
              <w:jc w:val="center"/>
            </w:pPr>
            <w:r w:rsidRPr="00541F9E">
              <w:t>Assistência Social (CRAS)</w:t>
            </w:r>
          </w:p>
        </w:tc>
        <w:tc>
          <w:tcPr>
            <w:tcW w:w="1276"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rsidRPr="00541F9E">
              <w:t>15</w:t>
            </w:r>
            <w:r>
              <w:t>8</w:t>
            </w:r>
          </w:p>
        </w:tc>
        <w:tc>
          <w:tcPr>
            <w:tcW w:w="1132"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rsidRPr="00541F9E">
              <w:t>1.001</w:t>
            </w:r>
          </w:p>
        </w:tc>
        <w:tc>
          <w:tcPr>
            <w:tcW w:w="1136"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rsidRPr="00541F9E">
              <w:t>339030</w:t>
            </w:r>
          </w:p>
        </w:tc>
        <w:tc>
          <w:tcPr>
            <w:tcW w:w="1842" w:type="dxa"/>
            <w:tcBorders>
              <w:top w:val="single" w:sz="4" w:space="0" w:color="auto"/>
              <w:left w:val="single" w:sz="4" w:space="0" w:color="auto"/>
              <w:bottom w:val="single" w:sz="4" w:space="0" w:color="auto"/>
              <w:right w:val="single" w:sz="4" w:space="0" w:color="auto"/>
            </w:tcBorders>
          </w:tcPr>
          <w:p w:rsidR="000D6B51" w:rsidRPr="000D6B51" w:rsidRDefault="000D6B51" w:rsidP="00C6055A">
            <w:pPr>
              <w:jc w:val="center"/>
              <w:rPr>
                <w:b/>
                <w:sz w:val="22"/>
                <w:szCs w:val="22"/>
              </w:rPr>
            </w:pPr>
            <w:r w:rsidRPr="000D6B51">
              <w:rPr>
                <w:b/>
                <w:sz w:val="22"/>
                <w:szCs w:val="22"/>
              </w:rPr>
              <w:t>20.907,95</w:t>
            </w:r>
          </w:p>
        </w:tc>
      </w:tr>
      <w:tr w:rsidR="000D6B51" w:rsidRPr="000D6B51" w:rsidTr="000D6B51">
        <w:tc>
          <w:tcPr>
            <w:tcW w:w="3794" w:type="dxa"/>
            <w:tcBorders>
              <w:top w:val="single" w:sz="4" w:space="0" w:color="auto"/>
              <w:left w:val="single" w:sz="4" w:space="0" w:color="auto"/>
              <w:bottom w:val="single" w:sz="4" w:space="0" w:color="auto"/>
              <w:right w:val="single" w:sz="4" w:space="0" w:color="auto"/>
            </w:tcBorders>
          </w:tcPr>
          <w:p w:rsidR="000D6B51" w:rsidRPr="00541F9E" w:rsidRDefault="000D6B51" w:rsidP="000D6B51">
            <w:pPr>
              <w:jc w:val="center"/>
            </w:pPr>
            <w:r w:rsidRPr="00541F9E">
              <w:t>Assistência Social (Casa Lar)</w:t>
            </w:r>
          </w:p>
        </w:tc>
        <w:tc>
          <w:tcPr>
            <w:tcW w:w="1276"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rsidRPr="00541F9E">
              <w:t>1</w:t>
            </w:r>
            <w:r>
              <w:t>52</w:t>
            </w:r>
          </w:p>
        </w:tc>
        <w:tc>
          <w:tcPr>
            <w:tcW w:w="1132"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rsidRPr="00541F9E">
              <w:t>1.001</w:t>
            </w:r>
          </w:p>
        </w:tc>
        <w:tc>
          <w:tcPr>
            <w:tcW w:w="1136"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rsidRPr="00541F9E">
              <w:t>339030</w:t>
            </w:r>
          </w:p>
        </w:tc>
        <w:tc>
          <w:tcPr>
            <w:tcW w:w="1842" w:type="dxa"/>
            <w:tcBorders>
              <w:top w:val="single" w:sz="4" w:space="0" w:color="auto"/>
              <w:left w:val="single" w:sz="4" w:space="0" w:color="auto"/>
              <w:bottom w:val="single" w:sz="4" w:space="0" w:color="auto"/>
              <w:right w:val="single" w:sz="4" w:space="0" w:color="auto"/>
            </w:tcBorders>
          </w:tcPr>
          <w:p w:rsidR="000D6B51" w:rsidRPr="000D6B51" w:rsidRDefault="000D6B51" w:rsidP="00C6055A">
            <w:pPr>
              <w:jc w:val="center"/>
              <w:rPr>
                <w:b/>
                <w:sz w:val="22"/>
                <w:szCs w:val="22"/>
              </w:rPr>
            </w:pPr>
            <w:r w:rsidRPr="000D6B51">
              <w:rPr>
                <w:b/>
                <w:sz w:val="22"/>
                <w:szCs w:val="22"/>
              </w:rPr>
              <w:t>16.019,85</w:t>
            </w:r>
          </w:p>
        </w:tc>
      </w:tr>
      <w:tr w:rsidR="000D6B51" w:rsidRPr="000D6B51" w:rsidTr="000D6B51">
        <w:tc>
          <w:tcPr>
            <w:tcW w:w="3794" w:type="dxa"/>
            <w:tcBorders>
              <w:top w:val="single" w:sz="4" w:space="0" w:color="auto"/>
              <w:left w:val="single" w:sz="4" w:space="0" w:color="auto"/>
              <w:bottom w:val="single" w:sz="4" w:space="0" w:color="auto"/>
              <w:right w:val="single" w:sz="4" w:space="0" w:color="auto"/>
            </w:tcBorders>
          </w:tcPr>
          <w:p w:rsidR="000D6B51" w:rsidRPr="00541F9E" w:rsidRDefault="000D6B51" w:rsidP="000D6B51">
            <w:pPr>
              <w:jc w:val="center"/>
            </w:pPr>
            <w:r w:rsidRPr="00541F9E">
              <w:t>Educação Infantil (merenda escolar)</w:t>
            </w:r>
          </w:p>
        </w:tc>
        <w:tc>
          <w:tcPr>
            <w:tcW w:w="1276"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t>74</w:t>
            </w:r>
          </w:p>
        </w:tc>
        <w:tc>
          <w:tcPr>
            <w:tcW w:w="1132"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rsidRPr="00541F9E">
              <w:t>05.01</w:t>
            </w:r>
          </w:p>
        </w:tc>
        <w:tc>
          <w:tcPr>
            <w:tcW w:w="1136" w:type="dxa"/>
            <w:tcBorders>
              <w:top w:val="single" w:sz="4" w:space="0" w:color="auto"/>
              <w:left w:val="single" w:sz="4" w:space="0" w:color="auto"/>
              <w:bottom w:val="single" w:sz="4" w:space="0" w:color="auto"/>
              <w:right w:val="single" w:sz="4" w:space="0" w:color="auto"/>
            </w:tcBorders>
          </w:tcPr>
          <w:p w:rsidR="000D6B51" w:rsidRPr="00541F9E" w:rsidRDefault="000D6B51" w:rsidP="00C6055A">
            <w:pPr>
              <w:jc w:val="center"/>
            </w:pPr>
            <w:r w:rsidRPr="00541F9E">
              <w:t>339030</w:t>
            </w:r>
          </w:p>
        </w:tc>
        <w:tc>
          <w:tcPr>
            <w:tcW w:w="1842" w:type="dxa"/>
            <w:tcBorders>
              <w:top w:val="single" w:sz="4" w:space="0" w:color="auto"/>
              <w:left w:val="single" w:sz="4" w:space="0" w:color="auto"/>
              <w:bottom w:val="single" w:sz="4" w:space="0" w:color="auto"/>
              <w:right w:val="single" w:sz="4" w:space="0" w:color="auto"/>
            </w:tcBorders>
          </w:tcPr>
          <w:p w:rsidR="000D6B51" w:rsidRPr="000D6B51" w:rsidRDefault="000D6B51" w:rsidP="00C6055A">
            <w:pPr>
              <w:jc w:val="center"/>
              <w:rPr>
                <w:b/>
                <w:sz w:val="22"/>
                <w:szCs w:val="22"/>
              </w:rPr>
            </w:pPr>
            <w:r w:rsidRPr="000D6B51">
              <w:rPr>
                <w:b/>
                <w:sz w:val="22"/>
                <w:szCs w:val="22"/>
              </w:rPr>
              <w:t>70.000,00</w:t>
            </w:r>
          </w:p>
        </w:tc>
      </w:tr>
      <w:tr w:rsidR="000D6B51" w:rsidRPr="000D6B51" w:rsidTr="000D6B51">
        <w:tc>
          <w:tcPr>
            <w:tcW w:w="3794" w:type="dxa"/>
            <w:tcBorders>
              <w:top w:val="single" w:sz="4" w:space="0" w:color="auto"/>
              <w:left w:val="single" w:sz="4" w:space="0" w:color="auto"/>
              <w:bottom w:val="single" w:sz="4" w:space="0" w:color="auto"/>
              <w:right w:val="single" w:sz="4" w:space="0" w:color="auto"/>
            </w:tcBorders>
          </w:tcPr>
          <w:p w:rsidR="000D6B51" w:rsidRDefault="000D6B51" w:rsidP="000D6B51">
            <w:pPr>
              <w:jc w:val="center"/>
            </w:pPr>
            <w:r>
              <w:t>Educação Infantil (merenda escolar)</w:t>
            </w:r>
          </w:p>
        </w:tc>
        <w:tc>
          <w:tcPr>
            <w:tcW w:w="1276"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t>69</w:t>
            </w:r>
          </w:p>
        </w:tc>
        <w:tc>
          <w:tcPr>
            <w:tcW w:w="1132"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t>05.01</w:t>
            </w:r>
          </w:p>
        </w:tc>
        <w:tc>
          <w:tcPr>
            <w:tcW w:w="1136"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t>339030</w:t>
            </w:r>
          </w:p>
        </w:tc>
        <w:tc>
          <w:tcPr>
            <w:tcW w:w="1842" w:type="dxa"/>
            <w:tcBorders>
              <w:top w:val="single" w:sz="4" w:space="0" w:color="auto"/>
              <w:left w:val="single" w:sz="4" w:space="0" w:color="auto"/>
              <w:bottom w:val="single" w:sz="4" w:space="0" w:color="auto"/>
              <w:right w:val="single" w:sz="4" w:space="0" w:color="auto"/>
            </w:tcBorders>
          </w:tcPr>
          <w:p w:rsidR="000D6B51" w:rsidRPr="000D6B51" w:rsidRDefault="000D6B51" w:rsidP="00C6055A">
            <w:pPr>
              <w:jc w:val="center"/>
              <w:rPr>
                <w:b/>
                <w:sz w:val="22"/>
                <w:szCs w:val="22"/>
              </w:rPr>
            </w:pPr>
            <w:r w:rsidRPr="000D6B51">
              <w:rPr>
                <w:b/>
                <w:sz w:val="22"/>
                <w:szCs w:val="22"/>
              </w:rPr>
              <w:t>30.000,00</w:t>
            </w:r>
          </w:p>
        </w:tc>
      </w:tr>
      <w:tr w:rsidR="000D6B51" w:rsidRPr="000D6B51" w:rsidTr="000D6B51">
        <w:tc>
          <w:tcPr>
            <w:tcW w:w="3794" w:type="dxa"/>
            <w:tcBorders>
              <w:top w:val="single" w:sz="4" w:space="0" w:color="auto"/>
              <w:left w:val="single" w:sz="4" w:space="0" w:color="auto"/>
              <w:bottom w:val="single" w:sz="4" w:space="0" w:color="auto"/>
              <w:right w:val="single" w:sz="4" w:space="0" w:color="auto"/>
            </w:tcBorders>
          </w:tcPr>
          <w:p w:rsidR="000D6B51" w:rsidRDefault="000D6B51" w:rsidP="000D6B51">
            <w:pPr>
              <w:jc w:val="center"/>
            </w:pPr>
            <w:r>
              <w:t>Educação Infantil (merenda escolar)</w:t>
            </w:r>
          </w:p>
        </w:tc>
        <w:tc>
          <w:tcPr>
            <w:tcW w:w="1276"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t>50</w:t>
            </w:r>
          </w:p>
        </w:tc>
        <w:tc>
          <w:tcPr>
            <w:tcW w:w="1132"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t>05.01</w:t>
            </w:r>
          </w:p>
        </w:tc>
        <w:tc>
          <w:tcPr>
            <w:tcW w:w="1136"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t>339030</w:t>
            </w:r>
          </w:p>
        </w:tc>
        <w:tc>
          <w:tcPr>
            <w:tcW w:w="1842" w:type="dxa"/>
            <w:tcBorders>
              <w:top w:val="single" w:sz="4" w:space="0" w:color="auto"/>
              <w:left w:val="single" w:sz="4" w:space="0" w:color="auto"/>
              <w:bottom w:val="single" w:sz="4" w:space="0" w:color="auto"/>
              <w:right w:val="single" w:sz="4" w:space="0" w:color="auto"/>
            </w:tcBorders>
          </w:tcPr>
          <w:p w:rsidR="000D6B51" w:rsidRPr="000D6B51" w:rsidRDefault="000D6B51" w:rsidP="00C6055A">
            <w:pPr>
              <w:jc w:val="center"/>
              <w:rPr>
                <w:b/>
                <w:sz w:val="22"/>
                <w:szCs w:val="22"/>
              </w:rPr>
            </w:pPr>
            <w:r w:rsidRPr="000D6B51">
              <w:rPr>
                <w:b/>
                <w:sz w:val="22"/>
                <w:szCs w:val="22"/>
              </w:rPr>
              <w:t>308.062,38</w:t>
            </w:r>
          </w:p>
        </w:tc>
      </w:tr>
      <w:tr w:rsidR="000D6B51" w:rsidRPr="000D6B51" w:rsidTr="000D6B51">
        <w:tc>
          <w:tcPr>
            <w:tcW w:w="3794" w:type="dxa"/>
            <w:tcBorders>
              <w:top w:val="single" w:sz="4" w:space="0" w:color="auto"/>
              <w:left w:val="single" w:sz="4" w:space="0" w:color="auto"/>
              <w:bottom w:val="single" w:sz="4" w:space="0" w:color="auto"/>
              <w:right w:val="single" w:sz="4" w:space="0" w:color="auto"/>
            </w:tcBorders>
          </w:tcPr>
          <w:p w:rsidR="000D6B51" w:rsidRDefault="000D6B51" w:rsidP="000D6B51">
            <w:pPr>
              <w:tabs>
                <w:tab w:val="left" w:pos="142"/>
              </w:tabs>
              <w:jc w:val="center"/>
            </w:pPr>
            <w:r>
              <w:t>Educação (merenda escolar)</w:t>
            </w:r>
          </w:p>
        </w:tc>
        <w:tc>
          <w:tcPr>
            <w:tcW w:w="1276"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t>58</w:t>
            </w:r>
          </w:p>
        </w:tc>
        <w:tc>
          <w:tcPr>
            <w:tcW w:w="1132"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rsidRPr="00126447">
              <w:t>05.01</w:t>
            </w:r>
          </w:p>
        </w:tc>
        <w:tc>
          <w:tcPr>
            <w:tcW w:w="1136" w:type="dxa"/>
            <w:tcBorders>
              <w:top w:val="single" w:sz="4" w:space="0" w:color="auto"/>
              <w:left w:val="single" w:sz="4" w:space="0" w:color="auto"/>
              <w:bottom w:val="single" w:sz="4" w:space="0" w:color="auto"/>
              <w:right w:val="single" w:sz="4" w:space="0" w:color="auto"/>
            </w:tcBorders>
          </w:tcPr>
          <w:p w:rsidR="000D6B51" w:rsidRDefault="000D6B51" w:rsidP="00C6055A">
            <w:pPr>
              <w:jc w:val="center"/>
            </w:pPr>
            <w:r w:rsidRPr="00AB0C7F">
              <w:t>339030</w:t>
            </w:r>
          </w:p>
        </w:tc>
        <w:tc>
          <w:tcPr>
            <w:tcW w:w="1842" w:type="dxa"/>
            <w:tcBorders>
              <w:top w:val="single" w:sz="4" w:space="0" w:color="auto"/>
              <w:left w:val="single" w:sz="4" w:space="0" w:color="auto"/>
              <w:bottom w:val="single" w:sz="4" w:space="0" w:color="auto"/>
              <w:right w:val="single" w:sz="4" w:space="0" w:color="auto"/>
            </w:tcBorders>
          </w:tcPr>
          <w:p w:rsidR="000D6B51" w:rsidRPr="000D6B51" w:rsidRDefault="000D6B51" w:rsidP="00C6055A">
            <w:pPr>
              <w:jc w:val="center"/>
              <w:rPr>
                <w:b/>
                <w:sz w:val="22"/>
                <w:szCs w:val="22"/>
              </w:rPr>
            </w:pPr>
            <w:r w:rsidRPr="000D6B51">
              <w:rPr>
                <w:b/>
                <w:sz w:val="22"/>
                <w:szCs w:val="22"/>
              </w:rPr>
              <w:t>90.000,00</w:t>
            </w:r>
          </w:p>
        </w:tc>
      </w:tr>
    </w:tbl>
    <w:p w:rsidR="00541F9E" w:rsidRDefault="00541F9E"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17649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3A0075">
        <w:rPr>
          <w:spacing w:val="-8"/>
          <w:sz w:val="22"/>
          <w:szCs w:val="22"/>
        </w:rPr>
        <w:t xml:space="preserve">PREGÃO PRESENCIAL Nº </w:t>
      </w:r>
      <w:r w:rsidR="00740ED1">
        <w:rPr>
          <w:spacing w:val="-8"/>
          <w:sz w:val="22"/>
          <w:szCs w:val="22"/>
        </w:rPr>
        <w:t>04/2017</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3A0075">
        <w:rPr>
          <w:spacing w:val="-8"/>
          <w:sz w:val="22"/>
          <w:szCs w:val="22"/>
        </w:rPr>
        <w:t xml:space="preserve">PREGÃO PRESENCIAL Nº </w:t>
      </w:r>
      <w:r w:rsidR="00740ED1">
        <w:rPr>
          <w:spacing w:val="-8"/>
          <w:sz w:val="22"/>
          <w:szCs w:val="22"/>
        </w:rPr>
        <w:t>04/2017</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740ED1">
        <w:rPr>
          <w:spacing w:val="-8"/>
          <w:sz w:val="22"/>
          <w:szCs w:val="22"/>
        </w:rPr>
        <w:t>2017</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Pr>
          <w:sz w:val="22"/>
          <w:szCs w:val="22"/>
        </w:rPr>
        <w:t xml:space="preserve">                </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Pr>
          <w:sz w:val="22"/>
          <w:szCs w:val="22"/>
        </w:rPr>
        <w:t xml:space="preserve">                                                                   </w:t>
      </w:r>
      <w:r w:rsidR="0065361E" w:rsidRPr="0065361E">
        <w:rPr>
          <w:sz w:val="22"/>
          <w:szCs w:val="22"/>
        </w:rPr>
        <w:t xml:space="preserve"> </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740ED1">
        <w:rPr>
          <w:b/>
          <w:sz w:val="22"/>
          <w:szCs w:val="22"/>
        </w:rPr>
        <w:t>07/2017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740ED1">
        <w:rPr>
          <w:b/>
          <w:sz w:val="22"/>
          <w:szCs w:val="22"/>
        </w:rPr>
        <w:t>04/2017</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827FC8" w:rsidRPr="00734C9D">
        <w:rPr>
          <w:rFonts w:ascii="Times New Roman" w:hAnsi="Times New Roman"/>
          <w:bCs/>
          <w:sz w:val="22"/>
          <w:szCs w:val="22"/>
        </w:rPr>
        <w:t xml:space="preserve"> </w:t>
      </w:r>
      <w:r w:rsidR="00740ED1">
        <w:rPr>
          <w:rFonts w:ascii="Times New Roman" w:hAnsi="Times New Roman"/>
          <w:bCs/>
          <w:sz w:val="22"/>
          <w:szCs w:val="22"/>
        </w:rPr>
        <w:t>2017</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740ED1"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1F9E">
        <w:rPr>
          <w:b/>
          <w:sz w:val="22"/>
          <w:szCs w:val="22"/>
        </w:rPr>
        <w:t>07/201</w:t>
      </w:r>
      <w:r w:rsidR="00740ED1">
        <w:rPr>
          <w:b/>
          <w:sz w:val="22"/>
          <w:szCs w:val="22"/>
        </w:rPr>
        <w:t>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740ED1">
        <w:rPr>
          <w:b/>
          <w:sz w:val="22"/>
          <w:szCs w:val="22"/>
        </w:rPr>
        <w:t>04/2017</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6A15C7" w:rsidRDefault="006A15C7">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740ED1">
        <w:rPr>
          <w:b/>
          <w:sz w:val="22"/>
          <w:szCs w:val="22"/>
        </w:rPr>
        <w:t>07/2017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740ED1">
        <w:rPr>
          <w:b/>
          <w:sz w:val="22"/>
          <w:szCs w:val="22"/>
        </w:rPr>
        <w:t>04/2017</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proofErr w:type="spellStart"/>
      <w:r w:rsidR="0043116A" w:rsidRPr="00734C9D">
        <w:rPr>
          <w:rFonts w:eastAsia="SimSun"/>
          <w:sz w:val="22"/>
          <w:szCs w:val="22"/>
          <w:lang w:eastAsia="zh-CN"/>
        </w:rPr>
        <w:t>conseqüente</w:t>
      </w:r>
      <w:proofErr w:type="spellEnd"/>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740ED1">
        <w:rPr>
          <w:b/>
          <w:sz w:val="22"/>
          <w:szCs w:val="22"/>
        </w:rPr>
        <w:t>07/2017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3774EF">
        <w:rPr>
          <w:b/>
          <w:sz w:val="22"/>
          <w:szCs w:val="22"/>
        </w:rPr>
        <w:t xml:space="preserve"> </w:t>
      </w:r>
      <w:r w:rsidR="00740ED1">
        <w:rPr>
          <w:b/>
          <w:sz w:val="22"/>
          <w:szCs w:val="22"/>
        </w:rPr>
        <w:t>04/2017</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740ED1">
        <w:rPr>
          <w:rFonts w:eastAsia="SimSun"/>
          <w:b/>
          <w:bCs/>
          <w:sz w:val="22"/>
          <w:szCs w:val="22"/>
          <w:lang w:eastAsia="zh-CN"/>
        </w:rPr>
        <w:t>04/2017</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3A0075">
        <w:rPr>
          <w:rFonts w:eastAsia="SimSun"/>
          <w:sz w:val="22"/>
          <w:szCs w:val="22"/>
          <w:lang w:eastAsia="zh-CN"/>
        </w:rPr>
        <w:t xml:space="preserve">PREGÃO PRESENCIAL Nº </w:t>
      </w:r>
      <w:r w:rsidR="00740ED1">
        <w:rPr>
          <w:rFonts w:eastAsia="SimSun"/>
          <w:sz w:val="22"/>
          <w:szCs w:val="22"/>
          <w:lang w:eastAsia="zh-CN"/>
        </w:rPr>
        <w:t>04/2017</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252FFF">
      <w:headerReference w:type="default" r:id="rId20"/>
      <w:footerReference w:type="default" r:id="rId21"/>
      <w:pgSz w:w="11894" w:h="16833"/>
      <w:pgMar w:top="414" w:right="1134" w:bottom="567" w:left="1701" w:header="43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14" w:rsidRDefault="00230B14">
      <w:r>
        <w:separator/>
      </w:r>
    </w:p>
  </w:endnote>
  <w:endnote w:type="continuationSeparator" w:id="0">
    <w:p w:rsidR="00230B14" w:rsidRDefault="00230B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E16BFA" w:rsidRDefault="004B23FB">
        <w:pPr>
          <w:pStyle w:val="Rodap"/>
          <w:jc w:val="right"/>
        </w:pPr>
        <w:r>
          <w:fldChar w:fldCharType="begin"/>
        </w:r>
        <w:r w:rsidR="00E16BFA">
          <w:instrText xml:space="preserve"> PAGE   \* MERGEFORMAT </w:instrText>
        </w:r>
        <w:r>
          <w:fldChar w:fldCharType="separate"/>
        </w:r>
        <w:r w:rsidR="006A6166">
          <w:rPr>
            <w:noProof/>
          </w:rPr>
          <w:t>1</w:t>
        </w:r>
        <w:r>
          <w:rPr>
            <w:noProof/>
          </w:rPr>
          <w:fldChar w:fldCharType="end"/>
        </w:r>
      </w:p>
    </w:sdtContent>
  </w:sdt>
  <w:p w:rsidR="00E16BFA" w:rsidRDefault="00E16BFA">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14" w:rsidRDefault="00230B14">
      <w:r>
        <w:separator/>
      </w:r>
    </w:p>
  </w:footnote>
  <w:footnote w:type="continuationSeparator" w:id="0">
    <w:p w:rsidR="00230B14" w:rsidRDefault="00230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BFA" w:rsidRPr="004A056D" w:rsidRDefault="00E16BFA" w:rsidP="003A0075">
    <w:pPr>
      <w:pStyle w:val="Cabealho"/>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-492760</wp:posOffset>
          </wp:positionH>
          <wp:positionV relativeFrom="paragraph">
            <wp:posOffset>-276225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93091"/>
    <w:rsid w:val="0009340E"/>
    <w:rsid w:val="000A1BA0"/>
    <w:rsid w:val="000A533E"/>
    <w:rsid w:val="000B120C"/>
    <w:rsid w:val="000B5743"/>
    <w:rsid w:val="000D1B57"/>
    <w:rsid w:val="000D6B51"/>
    <w:rsid w:val="000E0A89"/>
    <w:rsid w:val="0013217B"/>
    <w:rsid w:val="001373C7"/>
    <w:rsid w:val="00137644"/>
    <w:rsid w:val="00137898"/>
    <w:rsid w:val="001677A3"/>
    <w:rsid w:val="001703E8"/>
    <w:rsid w:val="00171506"/>
    <w:rsid w:val="00173740"/>
    <w:rsid w:val="00176495"/>
    <w:rsid w:val="001858E7"/>
    <w:rsid w:val="001A4194"/>
    <w:rsid w:val="001B4304"/>
    <w:rsid w:val="001B56D0"/>
    <w:rsid w:val="001F5D44"/>
    <w:rsid w:val="00201DF3"/>
    <w:rsid w:val="002160D5"/>
    <w:rsid w:val="00221290"/>
    <w:rsid w:val="00230B14"/>
    <w:rsid w:val="0024575C"/>
    <w:rsid w:val="002500BD"/>
    <w:rsid w:val="00250225"/>
    <w:rsid w:val="00252FFF"/>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45989"/>
    <w:rsid w:val="0035097C"/>
    <w:rsid w:val="00364C10"/>
    <w:rsid w:val="0036531C"/>
    <w:rsid w:val="003702FC"/>
    <w:rsid w:val="003735DA"/>
    <w:rsid w:val="003774EF"/>
    <w:rsid w:val="003950FF"/>
    <w:rsid w:val="003A0075"/>
    <w:rsid w:val="003A6FE0"/>
    <w:rsid w:val="003B300C"/>
    <w:rsid w:val="003C1344"/>
    <w:rsid w:val="003E0BD4"/>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23FB"/>
    <w:rsid w:val="004B7A0D"/>
    <w:rsid w:val="004C1D47"/>
    <w:rsid w:val="004D315E"/>
    <w:rsid w:val="004D4F64"/>
    <w:rsid w:val="004F2A22"/>
    <w:rsid w:val="00502C44"/>
    <w:rsid w:val="00520062"/>
    <w:rsid w:val="00531D9E"/>
    <w:rsid w:val="00541F9E"/>
    <w:rsid w:val="00546604"/>
    <w:rsid w:val="00561485"/>
    <w:rsid w:val="00563C88"/>
    <w:rsid w:val="005702D8"/>
    <w:rsid w:val="0059750A"/>
    <w:rsid w:val="005A0536"/>
    <w:rsid w:val="005A07FA"/>
    <w:rsid w:val="005C2CA9"/>
    <w:rsid w:val="005E40EE"/>
    <w:rsid w:val="005E4B18"/>
    <w:rsid w:val="005E5653"/>
    <w:rsid w:val="005E5AC5"/>
    <w:rsid w:val="005F61AF"/>
    <w:rsid w:val="005F7E11"/>
    <w:rsid w:val="00603F70"/>
    <w:rsid w:val="00620CDC"/>
    <w:rsid w:val="00646064"/>
    <w:rsid w:val="006531AE"/>
    <w:rsid w:val="0065361E"/>
    <w:rsid w:val="006867AB"/>
    <w:rsid w:val="006948DE"/>
    <w:rsid w:val="006979F3"/>
    <w:rsid w:val="00697AE8"/>
    <w:rsid w:val="006A15C7"/>
    <w:rsid w:val="006A6166"/>
    <w:rsid w:val="006B05AD"/>
    <w:rsid w:val="006B1685"/>
    <w:rsid w:val="006B2CFB"/>
    <w:rsid w:val="006B35F6"/>
    <w:rsid w:val="006D2AC0"/>
    <w:rsid w:val="006E27BB"/>
    <w:rsid w:val="0070194E"/>
    <w:rsid w:val="007078A1"/>
    <w:rsid w:val="00707F8F"/>
    <w:rsid w:val="00734C9D"/>
    <w:rsid w:val="00740ED1"/>
    <w:rsid w:val="00742CD4"/>
    <w:rsid w:val="00744DF6"/>
    <w:rsid w:val="00744E89"/>
    <w:rsid w:val="007A0222"/>
    <w:rsid w:val="007B1D74"/>
    <w:rsid w:val="007C4648"/>
    <w:rsid w:val="007F2115"/>
    <w:rsid w:val="00826FE4"/>
    <w:rsid w:val="00827FC8"/>
    <w:rsid w:val="00832E75"/>
    <w:rsid w:val="008342CC"/>
    <w:rsid w:val="008374B0"/>
    <w:rsid w:val="008425E2"/>
    <w:rsid w:val="00850A5D"/>
    <w:rsid w:val="008558F7"/>
    <w:rsid w:val="00857039"/>
    <w:rsid w:val="00873A09"/>
    <w:rsid w:val="00886E52"/>
    <w:rsid w:val="008A5D95"/>
    <w:rsid w:val="008C5BE2"/>
    <w:rsid w:val="008D4025"/>
    <w:rsid w:val="008D4305"/>
    <w:rsid w:val="00926B4E"/>
    <w:rsid w:val="00947B79"/>
    <w:rsid w:val="00974F40"/>
    <w:rsid w:val="009767DC"/>
    <w:rsid w:val="009A3F9A"/>
    <w:rsid w:val="009A676B"/>
    <w:rsid w:val="009C0B83"/>
    <w:rsid w:val="009C1944"/>
    <w:rsid w:val="009D3CC6"/>
    <w:rsid w:val="009E1D6A"/>
    <w:rsid w:val="00A13E28"/>
    <w:rsid w:val="00A66B9F"/>
    <w:rsid w:val="00A67C27"/>
    <w:rsid w:val="00A97506"/>
    <w:rsid w:val="00AA1022"/>
    <w:rsid w:val="00AA23DB"/>
    <w:rsid w:val="00AC5377"/>
    <w:rsid w:val="00AC5F16"/>
    <w:rsid w:val="00AF26D7"/>
    <w:rsid w:val="00AF29C7"/>
    <w:rsid w:val="00B04D14"/>
    <w:rsid w:val="00B051D4"/>
    <w:rsid w:val="00B05F1E"/>
    <w:rsid w:val="00B1220D"/>
    <w:rsid w:val="00B13DD3"/>
    <w:rsid w:val="00B1715D"/>
    <w:rsid w:val="00B17C82"/>
    <w:rsid w:val="00B4488A"/>
    <w:rsid w:val="00B4627B"/>
    <w:rsid w:val="00B46610"/>
    <w:rsid w:val="00B47B8B"/>
    <w:rsid w:val="00B51115"/>
    <w:rsid w:val="00B532BB"/>
    <w:rsid w:val="00B779C4"/>
    <w:rsid w:val="00B82F8C"/>
    <w:rsid w:val="00B90704"/>
    <w:rsid w:val="00B9284D"/>
    <w:rsid w:val="00B9642D"/>
    <w:rsid w:val="00BA6385"/>
    <w:rsid w:val="00BA7EAC"/>
    <w:rsid w:val="00BB0922"/>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055A"/>
    <w:rsid w:val="00C63480"/>
    <w:rsid w:val="00C77113"/>
    <w:rsid w:val="00C86987"/>
    <w:rsid w:val="00C87CE6"/>
    <w:rsid w:val="00C962A6"/>
    <w:rsid w:val="00C97C04"/>
    <w:rsid w:val="00CA3ED2"/>
    <w:rsid w:val="00CA724F"/>
    <w:rsid w:val="00CC32C5"/>
    <w:rsid w:val="00CE2C6F"/>
    <w:rsid w:val="00D0714C"/>
    <w:rsid w:val="00D151F5"/>
    <w:rsid w:val="00D229D4"/>
    <w:rsid w:val="00D332D3"/>
    <w:rsid w:val="00D41937"/>
    <w:rsid w:val="00D652A9"/>
    <w:rsid w:val="00D763D1"/>
    <w:rsid w:val="00D87210"/>
    <w:rsid w:val="00D874DC"/>
    <w:rsid w:val="00DC510E"/>
    <w:rsid w:val="00DC5AA8"/>
    <w:rsid w:val="00DC7586"/>
    <w:rsid w:val="00E02547"/>
    <w:rsid w:val="00E0772F"/>
    <w:rsid w:val="00E16BFA"/>
    <w:rsid w:val="00E330BA"/>
    <w:rsid w:val="00E36468"/>
    <w:rsid w:val="00E403A7"/>
    <w:rsid w:val="00E455A1"/>
    <w:rsid w:val="00E51DF0"/>
    <w:rsid w:val="00E650B1"/>
    <w:rsid w:val="00E66186"/>
    <w:rsid w:val="00E70AE6"/>
    <w:rsid w:val="00E76039"/>
    <w:rsid w:val="00E77EF9"/>
    <w:rsid w:val="00E92E53"/>
    <w:rsid w:val="00E96D88"/>
    <w:rsid w:val="00EB6337"/>
    <w:rsid w:val="00EB69F8"/>
    <w:rsid w:val="00EC7BD7"/>
    <w:rsid w:val="00ED5C8C"/>
    <w:rsid w:val="00EE59FA"/>
    <w:rsid w:val="00EF62D8"/>
    <w:rsid w:val="00F0655C"/>
    <w:rsid w:val="00F15F03"/>
    <w:rsid w:val="00F17732"/>
    <w:rsid w:val="00F2595D"/>
    <w:rsid w:val="00F3372F"/>
    <w:rsid w:val="00F41B22"/>
    <w:rsid w:val="00F57162"/>
    <w:rsid w:val="00F61D8A"/>
    <w:rsid w:val="00F75D08"/>
    <w:rsid w:val="00F86C3A"/>
    <w:rsid w:val="00F87940"/>
    <w:rsid w:val="00F91E75"/>
    <w:rsid w:val="00F95702"/>
    <w:rsid w:val="00FB0BE2"/>
    <w:rsid w:val="00FC187F"/>
    <w:rsid w:val="00FC6D15"/>
    <w:rsid w:val="00FC7B34"/>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3707">
      <w:bodyDiv w:val="1"/>
      <w:marLeft w:val="0"/>
      <w:marRight w:val="0"/>
      <w:marTop w:val="0"/>
      <w:marBottom w:val="0"/>
      <w:divBdr>
        <w:top w:val="none" w:sz="0" w:space="0" w:color="auto"/>
        <w:left w:val="none" w:sz="0" w:space="0" w:color="auto"/>
        <w:bottom w:val="none" w:sz="0" w:space="0" w:color="auto"/>
        <w:right w:val="none" w:sz="0" w:space="0" w:color="auto"/>
      </w:divBdr>
    </w:div>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46271725">
      <w:bodyDiv w:val="1"/>
      <w:marLeft w:val="0"/>
      <w:marRight w:val="0"/>
      <w:marTop w:val="0"/>
      <w:marBottom w:val="0"/>
      <w:divBdr>
        <w:top w:val="none" w:sz="0" w:space="0" w:color="auto"/>
        <w:left w:val="none" w:sz="0" w:space="0" w:color="auto"/>
        <w:bottom w:val="none" w:sz="0" w:space="0" w:color="auto"/>
        <w:right w:val="none" w:sz="0" w:space="0" w:color="auto"/>
      </w:divBdr>
    </w:div>
    <w:div w:id="1000621948">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740008410">
      <w:bodyDiv w:val="1"/>
      <w:marLeft w:val="0"/>
      <w:marRight w:val="0"/>
      <w:marTop w:val="0"/>
      <w:marBottom w:val="0"/>
      <w:divBdr>
        <w:top w:val="none" w:sz="0" w:space="0" w:color="auto"/>
        <w:left w:val="none" w:sz="0" w:space="0" w:color="auto"/>
        <w:bottom w:val="none" w:sz="0" w:space="0" w:color="auto"/>
        <w:right w:val="none" w:sz="0" w:space="0" w:color="auto"/>
      </w:divBdr>
    </w:div>
    <w:div w:id="20624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B196F-A9C1-42DE-8EC9-A7D8A34A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11488</Words>
  <Characters>62039</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73381</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2</cp:revision>
  <cp:lastPrinted>2017-01-31T22:28:00Z</cp:lastPrinted>
  <dcterms:created xsi:type="dcterms:W3CDTF">2017-01-31T22:28:00Z</dcterms:created>
  <dcterms:modified xsi:type="dcterms:W3CDTF">2017-01-31T22:28:00Z</dcterms:modified>
</cp:coreProperties>
</file>