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A3" w:rsidRPr="000015CC" w:rsidRDefault="00CF2DA3" w:rsidP="00CF2DA3">
      <w:pPr>
        <w:pStyle w:val="NormalWeb"/>
        <w:spacing w:before="0" w:beforeAutospacing="0" w:after="0" w:afterAutospacing="0" w:line="276" w:lineRule="auto"/>
        <w:rPr>
          <w:b/>
          <w:sz w:val="22"/>
          <w:szCs w:val="22"/>
          <w:u w:val="single"/>
        </w:rPr>
      </w:pPr>
    </w:p>
    <w:p w:rsidR="00CF2DA3" w:rsidRPr="000015CC" w:rsidRDefault="00CF2DA3" w:rsidP="00CF2DA3">
      <w:pPr>
        <w:pStyle w:val="NormalWeb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0015CC">
        <w:rPr>
          <w:b/>
          <w:u w:val="single"/>
        </w:rPr>
        <w:t>E</w:t>
      </w:r>
      <w:r w:rsidR="001A52F1">
        <w:rPr>
          <w:b/>
          <w:u w:val="single"/>
        </w:rPr>
        <w:t>DITAL DE CHAMADA PÚBLICA 010</w:t>
      </w:r>
      <w:r w:rsidRPr="000015CC">
        <w:rPr>
          <w:b/>
          <w:u w:val="single"/>
        </w:rPr>
        <w:t>/2019</w:t>
      </w:r>
    </w:p>
    <w:p w:rsidR="00CF2DA3" w:rsidRPr="000015CC" w:rsidRDefault="00CF2DA3" w:rsidP="00CF2DA3">
      <w:pPr>
        <w:pStyle w:val="NormalWeb"/>
        <w:spacing w:before="0" w:beforeAutospacing="0" w:after="0" w:afterAutospacing="0" w:line="276" w:lineRule="auto"/>
        <w:jc w:val="center"/>
        <w:rPr>
          <w:b/>
          <w:sz w:val="22"/>
          <w:szCs w:val="22"/>
          <w:u w:val="single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O Município de Bocaina do Sul/SC, neste ato representado pelo Prefeito Municipal de Bocaina do Sul.  Sr. Luiz Carlos Schmuler, no uso das atribuições</w:t>
      </w:r>
      <w:proofErr w:type="gramStart"/>
      <w:r w:rsidRPr="000015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>conferidas pela Lei Orgânica municipal, Artigo nº 56, Incisos I, VI e X</w:t>
      </w:r>
      <w:r w:rsidRPr="000015CC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0015CC">
        <w:rPr>
          <w:rFonts w:ascii="Times New Roman" w:hAnsi="Times New Roman" w:cs="Times New Roman"/>
          <w:sz w:val="24"/>
          <w:szCs w:val="24"/>
        </w:rPr>
        <w:t xml:space="preserve">torna público, pelo presente Edital, as normas para </w:t>
      </w:r>
      <w:r w:rsidRPr="000015CC">
        <w:rPr>
          <w:rFonts w:ascii="Times New Roman" w:hAnsi="Times New Roman" w:cs="Times New Roman"/>
          <w:bCs/>
          <w:sz w:val="24"/>
          <w:szCs w:val="24"/>
        </w:rPr>
        <w:t xml:space="preserve">Chamada Pública, </w:t>
      </w:r>
      <w:r w:rsidRPr="000015CC">
        <w:rPr>
          <w:rFonts w:ascii="Times New Roman" w:hAnsi="Times New Roman" w:cs="Times New Roman"/>
          <w:sz w:val="24"/>
          <w:szCs w:val="24"/>
        </w:rPr>
        <w:t xml:space="preserve">em razão de esgotada a listagem de </w:t>
      </w:r>
      <w:r w:rsidR="002312F5">
        <w:rPr>
          <w:rFonts w:ascii="Times New Roman" w:hAnsi="Times New Roman" w:cs="Times New Roman"/>
          <w:sz w:val="24"/>
          <w:szCs w:val="24"/>
        </w:rPr>
        <w:t>serventes</w:t>
      </w:r>
      <w:r w:rsidRPr="000015CC">
        <w:rPr>
          <w:rFonts w:ascii="Times New Roman" w:hAnsi="Times New Roman" w:cs="Times New Roman"/>
          <w:sz w:val="24"/>
          <w:szCs w:val="24"/>
        </w:rPr>
        <w:t>, de acordo com a Lei Nº 342/05, e de acordo com o inciso IX, art. 37 da Constituição Federal de 1988, em obediência aos Princípios Constitucionais da Impessoalidade, Publicidade e Eficiência Administrativa  e nos itens a seguir, a fim de  atuar nas unidades escolares deste município.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 xml:space="preserve">A Comissão da Prefeitura Municipal, responsável pela operacionalização do Edital nº </w:t>
      </w:r>
      <w:r w:rsidR="001A52F1">
        <w:rPr>
          <w:rFonts w:ascii="Times New Roman" w:hAnsi="Times New Roman" w:cs="Times New Roman"/>
          <w:sz w:val="24"/>
          <w:szCs w:val="24"/>
        </w:rPr>
        <w:t>010</w:t>
      </w:r>
      <w:r w:rsidRPr="000015CC">
        <w:rPr>
          <w:rFonts w:ascii="Times New Roman" w:hAnsi="Times New Roman" w:cs="Times New Roman"/>
          <w:sz w:val="24"/>
          <w:szCs w:val="24"/>
        </w:rPr>
        <w:t>/2019, deverá proceder a Chamada Pública das vagas remanescentes.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62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 xml:space="preserve">Os candidatos interessados deverão dirigir-se à Secretaria de Educação, Cultura e Esportes de Bocaina do Sul, munidos de documentos pessoais, comprovação de sua habilitação, comprovante de tempo de serviço no Município emitido pelo Setor de RH da Prefeitura (se houver) para a escolha das vagas disponíveis, no dia </w:t>
      </w:r>
      <w:r w:rsidR="001A52F1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18D">
        <w:rPr>
          <w:rFonts w:ascii="Times New Roman" w:hAnsi="Times New Roman" w:cs="Times New Roman"/>
          <w:sz w:val="24"/>
          <w:szCs w:val="24"/>
        </w:rPr>
        <w:t>de março</w:t>
      </w:r>
      <w:r w:rsidRPr="000015CC">
        <w:rPr>
          <w:rFonts w:ascii="Times New Roman" w:hAnsi="Times New Roman" w:cs="Times New Roman"/>
          <w:sz w:val="24"/>
          <w:szCs w:val="24"/>
        </w:rPr>
        <w:t xml:space="preserve"> de 2019</w:t>
      </w:r>
      <w:r w:rsidR="001A52F1">
        <w:rPr>
          <w:rFonts w:ascii="Times New Roman" w:hAnsi="Times New Roman" w:cs="Times New Roman"/>
          <w:sz w:val="24"/>
          <w:szCs w:val="24"/>
        </w:rPr>
        <w:t>, às 09</w:t>
      </w:r>
      <w:r w:rsidRPr="000015CC">
        <w:rPr>
          <w:rFonts w:ascii="Times New Roman" w:hAnsi="Times New Roman" w:cs="Times New Roman"/>
          <w:sz w:val="24"/>
          <w:szCs w:val="24"/>
        </w:rPr>
        <w:t xml:space="preserve">h00min. </w:t>
      </w:r>
    </w:p>
    <w:p w:rsidR="00CF2DA3" w:rsidRPr="000015CC" w:rsidRDefault="00CF2DA3" w:rsidP="00C6242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Cada candidato poderá inscrever-se para uma vaga de acordo com o quadro de vagas do presente edital.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A Secretaria de Educação disponibilizará as vagas no hall de entrada da referida secretaria.</w:t>
      </w:r>
    </w:p>
    <w:p w:rsidR="007F1FFF" w:rsidRDefault="007F1FFF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Havendo dois ou mais candidatos para a mesma vaga, a classificação destes candidatos obedecerá aos seguintes critérios:</w:t>
      </w:r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745E9" w:rsidRDefault="00A745E9" w:rsidP="00A745E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1º)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Experiência na área comprovada</w:t>
      </w:r>
      <w:r w:rsidR="007F1FFF">
        <w:rPr>
          <w:rFonts w:ascii="Times New Roman" w:hAnsi="Times New Roman" w:cs="Times New Roman"/>
          <w:sz w:val="24"/>
          <w:szCs w:val="24"/>
        </w:rPr>
        <w:t>;</w:t>
      </w:r>
    </w:p>
    <w:p w:rsidR="00A745E9" w:rsidRDefault="00A745E9" w:rsidP="00A745E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2º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Maior escolaridade;</w:t>
      </w:r>
    </w:p>
    <w:p w:rsidR="00A745E9" w:rsidRDefault="00A745E9" w:rsidP="00A745E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3º)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363">
        <w:rPr>
          <w:rFonts w:ascii="Times New Roman" w:hAnsi="Times New Roman" w:cs="Times New Roman"/>
          <w:sz w:val="24"/>
          <w:szCs w:val="24"/>
        </w:rPr>
        <w:t>Alfabetizado</w:t>
      </w:r>
    </w:p>
    <w:p w:rsidR="00CF2DA3" w:rsidRPr="000015CC" w:rsidRDefault="00A745E9" w:rsidP="00A745E9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4º)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Maior idade</w:t>
      </w:r>
      <w:bookmarkStart w:id="0" w:name="_GoBack"/>
      <w:bookmarkEnd w:id="0"/>
    </w:p>
    <w:p w:rsidR="00CF2DA3" w:rsidRPr="000015CC" w:rsidRDefault="00CF2DA3" w:rsidP="00CF2D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Havendo dois ou mais candidatos classificados em um mesmo item acima, serão considerados os seguintes critérios de desempate:</w:t>
      </w:r>
    </w:p>
    <w:p w:rsidR="00CF2DA3" w:rsidRPr="000015CC" w:rsidRDefault="00CF2DA3" w:rsidP="00CF2DA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Maior tempo de serviço no município</w:t>
      </w:r>
      <w:r w:rsidR="007F1FFF">
        <w:rPr>
          <w:rFonts w:ascii="Times New Roman" w:hAnsi="Times New Roman" w:cs="Times New Roman"/>
          <w:sz w:val="24"/>
          <w:szCs w:val="24"/>
        </w:rPr>
        <w:t>;</w:t>
      </w:r>
    </w:p>
    <w:p w:rsidR="00CF2DA3" w:rsidRPr="00642974" w:rsidRDefault="00CF2DA3" w:rsidP="00CF2DA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Maio</w:t>
      </w:r>
      <w:r w:rsidR="007F1FFF">
        <w:rPr>
          <w:rFonts w:ascii="Times New Roman" w:hAnsi="Times New Roman" w:cs="Times New Roman"/>
          <w:sz w:val="24"/>
          <w:szCs w:val="24"/>
        </w:rPr>
        <w:t>r tempo de serviço na área.</w:t>
      </w:r>
    </w:p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49" w:type="dxa"/>
        <w:jc w:val="center"/>
        <w:tblLayout w:type="fixed"/>
        <w:tblLook w:val="04A0"/>
      </w:tblPr>
      <w:tblGrid>
        <w:gridCol w:w="709"/>
        <w:gridCol w:w="993"/>
        <w:gridCol w:w="1277"/>
        <w:gridCol w:w="1417"/>
        <w:gridCol w:w="1843"/>
        <w:gridCol w:w="1276"/>
        <w:gridCol w:w="1417"/>
        <w:gridCol w:w="1417"/>
      </w:tblGrid>
      <w:tr w:rsidR="007F1FFF" w:rsidRPr="000015CC" w:rsidTr="007F1FFF">
        <w:trPr>
          <w:trHeight w:val="398"/>
          <w:jc w:val="center"/>
        </w:trPr>
        <w:tc>
          <w:tcPr>
            <w:tcW w:w="709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VAGA</w:t>
            </w:r>
          </w:p>
        </w:tc>
        <w:tc>
          <w:tcPr>
            <w:tcW w:w="993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HORAS</w:t>
            </w:r>
          </w:p>
        </w:tc>
        <w:tc>
          <w:tcPr>
            <w:tcW w:w="1277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FUNÇÃO</w:t>
            </w:r>
          </w:p>
        </w:tc>
        <w:tc>
          <w:tcPr>
            <w:tcW w:w="1417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VAGA</w:t>
            </w:r>
          </w:p>
        </w:tc>
        <w:tc>
          <w:tcPr>
            <w:tcW w:w="1843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OBSERVAÇÃO</w:t>
            </w:r>
          </w:p>
        </w:tc>
        <w:tc>
          <w:tcPr>
            <w:tcW w:w="1276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PERIODO</w:t>
            </w:r>
          </w:p>
        </w:tc>
        <w:tc>
          <w:tcPr>
            <w:tcW w:w="1417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5CC">
              <w:rPr>
                <w:rFonts w:ascii="Times New Roman" w:hAnsi="Times New Roman" w:cs="Times New Roman"/>
                <w:b/>
                <w:sz w:val="16"/>
                <w:szCs w:val="16"/>
              </w:rPr>
              <w:t>UNIDADE ESCOLAR</w:t>
            </w:r>
          </w:p>
        </w:tc>
        <w:tc>
          <w:tcPr>
            <w:tcW w:w="1417" w:type="dxa"/>
          </w:tcPr>
          <w:p w:rsidR="007F1FFF" w:rsidRPr="000015CC" w:rsidRDefault="007F1FFF" w:rsidP="0023012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DURAÇÃO DO CONTRATO</w:t>
            </w:r>
          </w:p>
        </w:tc>
      </w:tr>
      <w:tr w:rsidR="007F1FFF" w:rsidRPr="000015CC" w:rsidTr="007F1FFF">
        <w:trPr>
          <w:trHeight w:val="354"/>
          <w:jc w:val="center"/>
        </w:trPr>
        <w:tc>
          <w:tcPr>
            <w:tcW w:w="709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5C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40h</w:t>
            </w:r>
          </w:p>
        </w:tc>
        <w:tc>
          <w:tcPr>
            <w:tcW w:w="1277" w:type="dxa"/>
            <w:vAlign w:val="center"/>
          </w:tcPr>
          <w:p w:rsidR="007F1FFF" w:rsidRPr="000015CC" w:rsidRDefault="007F1FFF" w:rsidP="007F1FFF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Servente</w:t>
            </w:r>
          </w:p>
        </w:tc>
        <w:tc>
          <w:tcPr>
            <w:tcW w:w="1417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5CC">
              <w:rPr>
                <w:rFonts w:ascii="Times New Roman" w:hAnsi="Times New Roman" w:cs="Times New Roman"/>
                <w:sz w:val="20"/>
                <w:szCs w:val="20"/>
              </w:rPr>
              <w:t>Excedente</w:t>
            </w:r>
          </w:p>
        </w:tc>
        <w:tc>
          <w:tcPr>
            <w:tcW w:w="1843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Alfabetizado</w:t>
            </w:r>
          </w:p>
        </w:tc>
        <w:tc>
          <w:tcPr>
            <w:tcW w:w="1276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E.B.M.P.T.B.</w:t>
            </w:r>
          </w:p>
        </w:tc>
        <w:tc>
          <w:tcPr>
            <w:tcW w:w="1417" w:type="dxa"/>
          </w:tcPr>
          <w:p w:rsidR="007F1FFF" w:rsidRDefault="007F1FFF" w:rsidP="0023012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DIAS</w:t>
            </w:r>
          </w:p>
        </w:tc>
      </w:tr>
      <w:tr w:rsidR="007F1FFF" w:rsidRPr="000015CC" w:rsidTr="007F1FFF">
        <w:trPr>
          <w:trHeight w:val="354"/>
          <w:jc w:val="center"/>
        </w:trPr>
        <w:tc>
          <w:tcPr>
            <w:tcW w:w="709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5C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40h</w:t>
            </w:r>
          </w:p>
        </w:tc>
        <w:tc>
          <w:tcPr>
            <w:tcW w:w="1277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Servente</w:t>
            </w:r>
          </w:p>
        </w:tc>
        <w:tc>
          <w:tcPr>
            <w:tcW w:w="1417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5CC">
              <w:rPr>
                <w:rFonts w:ascii="Times New Roman" w:hAnsi="Times New Roman" w:cs="Times New Roman"/>
                <w:sz w:val="20"/>
                <w:szCs w:val="20"/>
              </w:rPr>
              <w:t>Excedente</w:t>
            </w:r>
          </w:p>
        </w:tc>
        <w:tc>
          <w:tcPr>
            <w:tcW w:w="1843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Alfabetizado</w:t>
            </w:r>
          </w:p>
        </w:tc>
        <w:tc>
          <w:tcPr>
            <w:tcW w:w="1276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vesp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7F1FFF" w:rsidRPr="000015CC" w:rsidRDefault="007F1FFF" w:rsidP="00230120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E.B.M.P.T.B.</w:t>
            </w:r>
          </w:p>
        </w:tc>
        <w:tc>
          <w:tcPr>
            <w:tcW w:w="1417" w:type="dxa"/>
          </w:tcPr>
          <w:p w:rsidR="007F1FFF" w:rsidRDefault="007F1FFF" w:rsidP="00230120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 DIAS</w:t>
            </w:r>
          </w:p>
        </w:tc>
      </w:tr>
    </w:tbl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42A" w:rsidRDefault="00C6242A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42A" w:rsidRPr="000015CC" w:rsidRDefault="00C6242A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Pr="000015CC" w:rsidRDefault="00CF2DA3" w:rsidP="00CF2DA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>Este edital entra em vigor na data de sua publicação, revogam-se as disposições em contrário.</w:t>
      </w:r>
    </w:p>
    <w:p w:rsidR="00CF2DA3" w:rsidRPr="000015CC" w:rsidRDefault="00CF2DA3" w:rsidP="00CF2DA3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CF2DA3" w:rsidRDefault="00CF2DA3" w:rsidP="00CF2DA3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  <w:r w:rsidRPr="000015CC">
        <w:rPr>
          <w:rFonts w:ascii="Times New Roman" w:hAnsi="Times New Roman" w:cs="Times New Roman"/>
          <w:sz w:val="24"/>
          <w:szCs w:val="24"/>
        </w:rPr>
        <w:t xml:space="preserve">Bocaina do Sul, </w:t>
      </w:r>
      <w:r w:rsidR="007F1FFF">
        <w:rPr>
          <w:rFonts w:ascii="Times New Roman" w:hAnsi="Times New Roman" w:cs="Times New Roman"/>
          <w:sz w:val="24"/>
          <w:szCs w:val="24"/>
        </w:rPr>
        <w:t>02 de abril</w:t>
      </w:r>
      <w:proofErr w:type="gramStart"/>
      <w:r w:rsidR="007F1FFF">
        <w:rPr>
          <w:rFonts w:ascii="Times New Roman" w:hAnsi="Times New Roman" w:cs="Times New Roman"/>
          <w:sz w:val="24"/>
          <w:szCs w:val="24"/>
        </w:rPr>
        <w:t xml:space="preserve"> </w:t>
      </w:r>
      <w:r w:rsidRPr="00001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015CC">
        <w:rPr>
          <w:rFonts w:ascii="Times New Roman" w:hAnsi="Times New Roman" w:cs="Times New Roman"/>
          <w:sz w:val="24"/>
          <w:szCs w:val="24"/>
        </w:rPr>
        <w:t>de 2019.</w:t>
      </w:r>
    </w:p>
    <w:p w:rsidR="00CF2DA3" w:rsidRPr="000015CC" w:rsidRDefault="00CF2DA3" w:rsidP="00CF2DA3">
      <w:pPr>
        <w:pStyle w:val="PargrafodaLista"/>
        <w:jc w:val="right"/>
        <w:rPr>
          <w:rFonts w:ascii="Times New Roman" w:hAnsi="Times New Roman" w:cs="Times New Roman"/>
          <w:sz w:val="24"/>
          <w:szCs w:val="24"/>
        </w:rPr>
      </w:pPr>
    </w:p>
    <w:p w:rsidR="00CF2DA3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CF2DA3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CF2DA3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CF2DA3" w:rsidRPr="0081450D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PT" w:bidi="pt-PT"/>
        </w:rPr>
      </w:pPr>
    </w:p>
    <w:p w:rsidR="00CF2DA3" w:rsidRPr="0009282C" w:rsidRDefault="00CF2DA3" w:rsidP="00CF2D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</w:p>
    <w:p w:rsidR="00CF2DA3" w:rsidRPr="0009282C" w:rsidRDefault="00CF2DA3" w:rsidP="00CF2DA3">
      <w:pPr>
        <w:widowControl w:val="0"/>
        <w:autoSpaceDE w:val="0"/>
        <w:autoSpaceDN w:val="0"/>
        <w:spacing w:after="0"/>
        <w:ind w:right="-5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PT" w:bidi="pt-PT"/>
        </w:rPr>
        <w:t>MARIA REJANE SILVEIRA DE JESUS SCHMULER</w:t>
      </w:r>
    </w:p>
    <w:p w:rsidR="00CF2DA3" w:rsidRPr="0009282C" w:rsidRDefault="00CF2DA3" w:rsidP="00CF2DA3">
      <w:pPr>
        <w:widowControl w:val="0"/>
        <w:autoSpaceDE w:val="0"/>
        <w:autoSpaceDN w:val="0"/>
        <w:spacing w:after="0"/>
        <w:ind w:left="2504" w:right="2523"/>
        <w:jc w:val="center"/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PT" w:bidi="pt-PT"/>
        </w:rPr>
        <w:t>Secretária Municipal de Educação</w:t>
      </w:r>
    </w:p>
    <w:p w:rsidR="00227070" w:rsidRDefault="00227070"/>
    <w:sectPr w:rsidR="00227070" w:rsidSect="00E660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82" w:right="1558" w:bottom="1417" w:left="1418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640" w:rsidRDefault="003C1640" w:rsidP="00CF2DA3">
      <w:pPr>
        <w:spacing w:after="0" w:line="240" w:lineRule="auto"/>
      </w:pPr>
      <w:r>
        <w:separator/>
      </w:r>
    </w:p>
  </w:endnote>
  <w:endnote w:type="continuationSeparator" w:id="0">
    <w:p w:rsidR="003C1640" w:rsidRDefault="003C1640" w:rsidP="00CF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A3" w:rsidRDefault="00CF2D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A3" w:rsidRDefault="00CF2DA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A3" w:rsidRDefault="00CF2D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640" w:rsidRDefault="003C1640" w:rsidP="00CF2DA3">
      <w:pPr>
        <w:spacing w:after="0" w:line="240" w:lineRule="auto"/>
      </w:pPr>
      <w:r>
        <w:separator/>
      </w:r>
    </w:p>
  </w:footnote>
  <w:footnote w:type="continuationSeparator" w:id="0">
    <w:p w:rsidR="003C1640" w:rsidRDefault="003C1640" w:rsidP="00CF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A3" w:rsidRDefault="00CF2D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A3" w:rsidRPr="000015CC" w:rsidRDefault="00CF2DA3" w:rsidP="00CF2DA3">
    <w:pPr>
      <w:pBdr>
        <w:bottom w:val="single" w:sz="4" w:space="1" w:color="auto"/>
      </w:pBdr>
      <w:tabs>
        <w:tab w:val="center" w:pos="4252"/>
        <w:tab w:val="right" w:pos="8504"/>
      </w:tabs>
      <w:spacing w:after="0"/>
      <w:rPr>
        <w:rFonts w:ascii="Times New Roman" w:eastAsia="Times New Roman" w:hAnsi="Times New Roman" w:cs="Times New Roman"/>
        <w:b/>
        <w:w w:val="200"/>
        <w:sz w:val="28"/>
        <w:szCs w:val="28"/>
        <w:lang w:eastAsia="pt-BR"/>
      </w:rPr>
    </w:pPr>
    <w:r>
      <w:rPr>
        <w:noProof/>
        <w:lang w:eastAsia="pt-BR"/>
      </w:rPr>
      <w:drawing>
        <wp:inline distT="0" distB="0" distL="0" distR="0">
          <wp:extent cx="933450" cy="6286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15CC">
      <w:rPr>
        <w:rFonts w:ascii="Times New Roman" w:eastAsia="Times New Roman" w:hAnsi="Times New Roman" w:cs="Times New Roman"/>
        <w:b/>
        <w:w w:val="200"/>
        <w:sz w:val="28"/>
        <w:szCs w:val="28"/>
        <w:lang w:eastAsia="pt-BR"/>
      </w:rPr>
      <w:t>Município de Bocaina do Sul</w:t>
    </w:r>
  </w:p>
  <w:p w:rsidR="00CF2DA3" w:rsidRPr="000015CC" w:rsidRDefault="00CF2DA3" w:rsidP="00CF2DA3">
    <w:pPr>
      <w:pBdr>
        <w:bottom w:val="single" w:sz="4" w:space="1" w:color="auto"/>
      </w:pBdr>
      <w:tabs>
        <w:tab w:val="center" w:pos="4252"/>
        <w:tab w:val="right" w:pos="8504"/>
      </w:tabs>
      <w:spacing w:after="0"/>
      <w:ind w:firstLine="993"/>
      <w:rPr>
        <w:rFonts w:ascii="Times New Roman" w:eastAsia="Times New Roman" w:hAnsi="Times New Roman" w:cs="Times New Roman"/>
        <w:b/>
        <w:i/>
        <w:w w:val="200"/>
        <w:sz w:val="28"/>
        <w:szCs w:val="28"/>
        <w:lang w:eastAsia="pt-BR"/>
      </w:rPr>
    </w:pPr>
    <w:r>
      <w:rPr>
        <w:rFonts w:ascii="Times New Roman" w:eastAsia="Times New Roman" w:hAnsi="Times New Roman" w:cs="Times New Roman"/>
        <w:b/>
        <w:i/>
        <w:w w:val="200"/>
        <w:sz w:val="28"/>
        <w:szCs w:val="28"/>
        <w:lang w:eastAsia="pt-BR"/>
      </w:rPr>
      <w:t xml:space="preserve">       </w:t>
    </w:r>
    <w:r w:rsidRPr="000015CC">
      <w:rPr>
        <w:rFonts w:ascii="Times New Roman" w:eastAsia="Times New Roman" w:hAnsi="Times New Roman" w:cs="Times New Roman"/>
        <w:b/>
        <w:i/>
        <w:w w:val="200"/>
        <w:sz w:val="28"/>
        <w:szCs w:val="28"/>
        <w:lang w:eastAsia="pt-BR"/>
      </w:rPr>
      <w:t>Secretaria de Educação</w:t>
    </w:r>
  </w:p>
  <w:p w:rsidR="00CF2DA3" w:rsidRDefault="00CF2DA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DA3" w:rsidRDefault="00CF2D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53CE"/>
    <w:multiLevelType w:val="hybridMultilevel"/>
    <w:tmpl w:val="EBE8AC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CF2DA3"/>
    <w:rsid w:val="0000771E"/>
    <w:rsid w:val="000B128E"/>
    <w:rsid w:val="0018641E"/>
    <w:rsid w:val="001A52F1"/>
    <w:rsid w:val="00227070"/>
    <w:rsid w:val="002312F5"/>
    <w:rsid w:val="003760FF"/>
    <w:rsid w:val="00397EE8"/>
    <w:rsid w:val="003C1640"/>
    <w:rsid w:val="004E1FAB"/>
    <w:rsid w:val="004F64E3"/>
    <w:rsid w:val="00564436"/>
    <w:rsid w:val="005D718D"/>
    <w:rsid w:val="00691B97"/>
    <w:rsid w:val="007D4244"/>
    <w:rsid w:val="007F1FFF"/>
    <w:rsid w:val="007F69A8"/>
    <w:rsid w:val="009C00AC"/>
    <w:rsid w:val="009F78BC"/>
    <w:rsid w:val="00A27363"/>
    <w:rsid w:val="00A745E9"/>
    <w:rsid w:val="00C1781F"/>
    <w:rsid w:val="00C6242A"/>
    <w:rsid w:val="00CF0058"/>
    <w:rsid w:val="00CF2DA3"/>
    <w:rsid w:val="00E63213"/>
    <w:rsid w:val="00E660B5"/>
    <w:rsid w:val="00E84E6A"/>
    <w:rsid w:val="00FE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F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rsid w:val="00CF2D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DA3"/>
    <w:pPr>
      <w:ind w:left="720"/>
      <w:contextualSpacing/>
    </w:pPr>
  </w:style>
  <w:style w:type="table" w:styleId="Tabelacomgrade">
    <w:name w:val="Table Grid"/>
    <w:basedOn w:val="Tabelanormal"/>
    <w:uiPriority w:val="59"/>
    <w:rsid w:val="00CF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DA3"/>
  </w:style>
  <w:style w:type="paragraph" w:styleId="Rodap">
    <w:name w:val="footer"/>
    <w:basedOn w:val="Normal"/>
    <w:link w:val="Rodap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DA3"/>
  </w:style>
  <w:style w:type="paragraph" w:styleId="Textodebalo">
    <w:name w:val="Balloon Text"/>
    <w:basedOn w:val="Normal"/>
    <w:link w:val="TextodebaloChar"/>
    <w:uiPriority w:val="99"/>
    <w:semiHidden/>
    <w:unhideWhenUsed/>
    <w:rsid w:val="00CF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CF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WebChar">
    <w:name w:val="Normal (Web) Char"/>
    <w:link w:val="NormalWeb"/>
    <w:rsid w:val="00CF2D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F2DA3"/>
    <w:pPr>
      <w:ind w:left="720"/>
      <w:contextualSpacing/>
    </w:pPr>
  </w:style>
  <w:style w:type="table" w:styleId="Tabelacomgrade">
    <w:name w:val="Table Grid"/>
    <w:basedOn w:val="Tabelanormal"/>
    <w:uiPriority w:val="59"/>
    <w:rsid w:val="00CF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DA3"/>
  </w:style>
  <w:style w:type="paragraph" w:styleId="Rodap">
    <w:name w:val="footer"/>
    <w:basedOn w:val="Normal"/>
    <w:link w:val="RodapChar"/>
    <w:uiPriority w:val="99"/>
    <w:unhideWhenUsed/>
    <w:rsid w:val="00CF2D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DA3"/>
  </w:style>
  <w:style w:type="paragraph" w:styleId="Textodebalo">
    <w:name w:val="Balloon Text"/>
    <w:basedOn w:val="Normal"/>
    <w:link w:val="TextodebaloChar"/>
    <w:uiPriority w:val="99"/>
    <w:semiHidden/>
    <w:unhideWhenUsed/>
    <w:rsid w:val="00CF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Casa</cp:lastModifiedBy>
  <cp:revision>4</cp:revision>
  <cp:lastPrinted>2019-04-02T23:51:00Z</cp:lastPrinted>
  <dcterms:created xsi:type="dcterms:W3CDTF">2019-04-03T02:10:00Z</dcterms:created>
  <dcterms:modified xsi:type="dcterms:W3CDTF">2019-04-03T02:16:00Z</dcterms:modified>
</cp:coreProperties>
</file>