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28" w:rsidRPr="001D515C" w:rsidRDefault="00114B28" w:rsidP="00114B28">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heme="majorHAnsi" w:hAnsiTheme="majorHAnsi" w:cs="Times New Roman"/>
          <w:color w:val="000000"/>
          <w:sz w:val="24"/>
          <w:szCs w:val="24"/>
        </w:rPr>
      </w:pPr>
      <w:r w:rsidRPr="001D515C">
        <w:rPr>
          <w:rFonts w:asciiTheme="majorHAnsi" w:hAnsiTheme="majorHAnsi" w:cs="Times New Roman"/>
          <w:color w:val="000000"/>
          <w:sz w:val="24"/>
          <w:szCs w:val="24"/>
        </w:rPr>
        <w:t>Estado de Santa Catarina</w:t>
      </w:r>
    </w:p>
    <w:p w:rsidR="00114B28" w:rsidRPr="001D515C" w:rsidRDefault="00114B28" w:rsidP="00114B28">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heme="majorHAnsi" w:hAnsiTheme="majorHAnsi" w:cs="Times New Roman"/>
          <w:color w:val="000000"/>
          <w:sz w:val="24"/>
          <w:szCs w:val="24"/>
        </w:rPr>
      </w:pPr>
      <w:r w:rsidRPr="001D515C">
        <w:rPr>
          <w:rFonts w:asciiTheme="majorHAnsi" w:hAnsiTheme="majorHAnsi" w:cs="Times New Roman"/>
          <w:color w:val="000000"/>
          <w:sz w:val="24"/>
          <w:szCs w:val="24"/>
        </w:rPr>
        <w:t>Prefeitura Municipal de Bocaina do Sul</w:t>
      </w:r>
    </w:p>
    <w:p w:rsidR="00114B28" w:rsidRPr="001D515C" w:rsidRDefault="00114B28" w:rsidP="00114B2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heme="majorHAnsi" w:hAnsiTheme="majorHAnsi" w:cs="Times New Roman"/>
          <w:color w:val="000000"/>
          <w:sz w:val="24"/>
          <w:szCs w:val="24"/>
        </w:rPr>
      </w:pPr>
    </w:p>
    <w:p w:rsidR="00114B28" w:rsidRPr="001D515C" w:rsidRDefault="00114B28" w:rsidP="00114B28">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heme="majorHAnsi" w:hAnsiTheme="majorHAnsi" w:cs="Times New Roman"/>
          <w:b/>
          <w:color w:val="000000"/>
          <w:sz w:val="24"/>
          <w:szCs w:val="24"/>
          <w:u w:val="single"/>
        </w:rPr>
      </w:pPr>
      <w:r>
        <w:rPr>
          <w:rFonts w:asciiTheme="majorHAnsi" w:hAnsiTheme="majorHAnsi" w:cs="Times New Roman"/>
          <w:b/>
          <w:color w:val="000000"/>
          <w:sz w:val="24"/>
          <w:szCs w:val="24"/>
          <w:u w:val="single"/>
        </w:rPr>
        <w:t>EXTRATO CONTRATO 112</w:t>
      </w:r>
      <w:r w:rsidRPr="001D515C">
        <w:rPr>
          <w:rFonts w:asciiTheme="majorHAnsi" w:hAnsiTheme="majorHAnsi" w:cs="Times New Roman"/>
          <w:b/>
          <w:color w:val="000000"/>
          <w:sz w:val="24"/>
          <w:szCs w:val="24"/>
          <w:u w:val="single"/>
        </w:rPr>
        <w:t xml:space="preserve">/2021 </w:t>
      </w:r>
    </w:p>
    <w:p w:rsidR="00114B28" w:rsidRPr="001D515C" w:rsidRDefault="00114B28" w:rsidP="00114B2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heme="majorHAnsi" w:hAnsiTheme="majorHAnsi" w:cs="Times New Roman"/>
          <w:color w:val="000000"/>
          <w:sz w:val="20"/>
          <w:szCs w:val="20"/>
        </w:rPr>
      </w:pPr>
      <w:r w:rsidRPr="001D515C">
        <w:rPr>
          <w:rFonts w:asciiTheme="majorHAnsi" w:hAnsiTheme="majorHAnsi"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p>
    <w:p w:rsidR="00114B28" w:rsidRPr="001D515C" w:rsidRDefault="00114B28" w:rsidP="00114B2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heme="majorHAnsi" w:hAnsiTheme="majorHAnsi" w:cs="Times New Roman"/>
          <w:b/>
          <w:bCs/>
          <w:sz w:val="20"/>
          <w:szCs w:val="20"/>
          <w:u w:val="single"/>
        </w:rPr>
      </w:pPr>
      <w:r w:rsidRPr="001D515C">
        <w:rPr>
          <w:rFonts w:asciiTheme="majorHAnsi" w:hAnsiTheme="majorHAnsi" w:cs="Times New Roman"/>
          <w:b/>
          <w:bCs/>
          <w:sz w:val="24"/>
          <w:szCs w:val="24"/>
          <w:u w:val="single"/>
        </w:rPr>
        <w:t xml:space="preserve"> </w:t>
      </w:r>
      <w:r w:rsidRPr="001D515C">
        <w:rPr>
          <w:rFonts w:asciiTheme="majorHAnsi" w:hAnsiTheme="majorHAnsi" w:cs="Times New Roman"/>
          <w:b/>
          <w:bCs/>
          <w:sz w:val="20"/>
          <w:szCs w:val="20"/>
          <w:u w:val="single"/>
        </w:rPr>
        <w:t>Processo: 43/2021,</w:t>
      </w:r>
      <w:r w:rsidRPr="001D515C">
        <w:rPr>
          <w:rFonts w:asciiTheme="majorHAnsi" w:hAnsiTheme="majorHAnsi" w:cs="Times New Roman"/>
          <w:b/>
          <w:sz w:val="20"/>
          <w:szCs w:val="20"/>
          <w:u w:val="single"/>
        </w:rPr>
        <w:t xml:space="preserve"> Pregão Presencial</w:t>
      </w:r>
      <w:proofErr w:type="gramStart"/>
      <w:r w:rsidRPr="001D515C">
        <w:rPr>
          <w:rFonts w:asciiTheme="majorHAnsi" w:hAnsiTheme="majorHAnsi" w:cs="Times New Roman"/>
          <w:b/>
          <w:sz w:val="20"/>
          <w:szCs w:val="20"/>
          <w:u w:val="single"/>
        </w:rPr>
        <w:t xml:space="preserve">   </w:t>
      </w:r>
      <w:proofErr w:type="gramEnd"/>
      <w:r w:rsidRPr="001D515C">
        <w:rPr>
          <w:rFonts w:asciiTheme="majorHAnsi" w:hAnsiTheme="majorHAnsi" w:cs="Times New Roman"/>
          <w:b/>
          <w:sz w:val="20"/>
          <w:szCs w:val="20"/>
          <w:u w:val="single"/>
        </w:rPr>
        <w:t>Nº35/2021</w:t>
      </w:r>
      <w:r w:rsidRPr="001D515C">
        <w:rPr>
          <w:rFonts w:asciiTheme="majorHAnsi" w:hAnsiTheme="majorHAnsi" w:cs="Times New Roman"/>
          <w:sz w:val="20"/>
          <w:szCs w:val="20"/>
        </w:rPr>
        <w:t>Objeto:</w:t>
      </w:r>
      <w:r w:rsidRPr="001D515C">
        <w:rPr>
          <w:rFonts w:asciiTheme="majorHAnsi" w:hAnsiTheme="majorHAnsi" w:cs="Times New Roman"/>
          <w:b/>
          <w:sz w:val="20"/>
          <w:szCs w:val="20"/>
        </w:rPr>
        <w:t xml:space="preserve"> </w:t>
      </w:r>
      <w:r w:rsidRPr="001D515C">
        <w:rPr>
          <w:rFonts w:asciiTheme="majorHAnsi" w:hAnsiTheme="majorHAnsi" w:cs="Arial"/>
          <w:iCs/>
          <w:sz w:val="20"/>
          <w:szCs w:val="20"/>
        </w:rPr>
        <w:t xml:space="preserve">Aquisição de implementos agrícolas, dentre esses </w:t>
      </w:r>
      <w:r w:rsidRPr="001D515C">
        <w:rPr>
          <w:rFonts w:asciiTheme="majorHAnsi" w:hAnsiTheme="majorHAnsi" w:cs="Arial"/>
          <w:bCs/>
          <w:iCs/>
          <w:sz w:val="20"/>
          <w:szCs w:val="20"/>
        </w:rPr>
        <w:t xml:space="preserve">implementos agrícolas, dentre esses, carreta agrícola, roçadeira agrícola, enxada rotativa com </w:t>
      </w:r>
      <w:proofErr w:type="spellStart"/>
      <w:r w:rsidRPr="001D515C">
        <w:rPr>
          <w:rFonts w:asciiTheme="majorHAnsi" w:hAnsiTheme="majorHAnsi" w:cs="Arial"/>
          <w:bCs/>
          <w:iCs/>
          <w:sz w:val="20"/>
          <w:szCs w:val="20"/>
        </w:rPr>
        <w:t>canteirador</w:t>
      </w:r>
      <w:proofErr w:type="spellEnd"/>
      <w:r w:rsidRPr="001D515C">
        <w:rPr>
          <w:rFonts w:asciiTheme="majorHAnsi" w:hAnsiTheme="majorHAnsi" w:cs="Arial"/>
          <w:bCs/>
          <w:iCs/>
          <w:sz w:val="20"/>
          <w:szCs w:val="20"/>
        </w:rPr>
        <w:t xml:space="preserve"> e adubador, balança de pesagem de animais,</w:t>
      </w:r>
      <w:r w:rsidRPr="001D515C">
        <w:rPr>
          <w:rFonts w:asciiTheme="majorHAnsi" w:hAnsiTheme="majorHAnsi" w:cs="Arial"/>
          <w:iCs/>
          <w:sz w:val="20"/>
          <w:szCs w:val="20"/>
        </w:rPr>
        <w:t xml:space="preserve"> </w:t>
      </w:r>
      <w:r w:rsidRPr="001D515C">
        <w:rPr>
          <w:rFonts w:asciiTheme="majorHAnsi" w:hAnsiTheme="majorHAnsi" w:cs="Arial"/>
          <w:sz w:val="20"/>
          <w:szCs w:val="20"/>
        </w:rPr>
        <w:t>conforme descrição e especificações do Edital</w:t>
      </w:r>
      <w:r>
        <w:rPr>
          <w:rFonts w:asciiTheme="majorHAnsi" w:hAnsiTheme="majorHAnsi" w:cs="Arial"/>
          <w:sz w:val="20"/>
          <w:szCs w:val="20"/>
        </w:rPr>
        <w:t>;</w:t>
      </w:r>
      <w:r w:rsidRPr="001D515C">
        <w:rPr>
          <w:rFonts w:asciiTheme="majorHAnsi" w:hAnsiTheme="majorHAnsi" w:cs="Times New Roman"/>
          <w:sz w:val="20"/>
          <w:szCs w:val="20"/>
        </w:rPr>
        <w:t xml:space="preserve"> </w:t>
      </w:r>
      <w:r w:rsidRPr="001D515C">
        <w:rPr>
          <w:rFonts w:asciiTheme="majorHAnsi" w:hAnsiTheme="majorHAnsi" w:cs="Times New Roman"/>
          <w:bCs/>
          <w:sz w:val="20"/>
          <w:szCs w:val="20"/>
        </w:rPr>
        <w:t>Contratado:</w:t>
      </w:r>
      <w:r w:rsidRPr="001D515C">
        <w:rPr>
          <w:rFonts w:asciiTheme="majorHAnsi" w:hAnsiTheme="majorHAnsi"/>
          <w:spacing w:val="-4"/>
          <w:sz w:val="20"/>
          <w:szCs w:val="20"/>
        </w:rPr>
        <w:t xml:space="preserve"> </w:t>
      </w:r>
      <w:r w:rsidRPr="00114B28">
        <w:rPr>
          <w:spacing w:val="-4"/>
          <w:sz w:val="20"/>
          <w:szCs w:val="20"/>
        </w:rPr>
        <w:t>ALGOR METALÚRGICA LTDA EPP</w:t>
      </w:r>
      <w:r w:rsidRPr="00114B28">
        <w:rPr>
          <w:rFonts w:asciiTheme="majorHAnsi" w:hAnsiTheme="majorHAnsi" w:cs="Times New Roman"/>
          <w:spacing w:val="-4"/>
          <w:sz w:val="20"/>
          <w:szCs w:val="20"/>
        </w:rPr>
        <w:t xml:space="preserve">  </w:t>
      </w:r>
      <w:r w:rsidRPr="00114B28">
        <w:rPr>
          <w:rFonts w:asciiTheme="majorHAnsi" w:hAnsiTheme="majorHAnsi" w:cs="Times New Roman"/>
          <w:spacing w:val="-4"/>
          <w:sz w:val="20"/>
          <w:szCs w:val="20"/>
        </w:rPr>
        <w:t xml:space="preserve">jurídica de direito privado inscrita no CNPJ sob nº </w:t>
      </w:r>
      <w:r w:rsidRPr="00114B28">
        <w:rPr>
          <w:spacing w:val="-4"/>
          <w:sz w:val="20"/>
          <w:szCs w:val="20"/>
        </w:rPr>
        <w:t>19.138.457/0001-95</w:t>
      </w:r>
      <w:r w:rsidRPr="001D515C">
        <w:rPr>
          <w:rFonts w:asciiTheme="majorHAnsi" w:eastAsia="Calibri" w:hAnsiTheme="majorHAnsi" w:cs="Times New Roman"/>
          <w:bCs/>
          <w:sz w:val="20"/>
          <w:szCs w:val="20"/>
        </w:rPr>
        <w:t>,</w:t>
      </w:r>
      <w:r w:rsidRPr="001D515C">
        <w:rPr>
          <w:rFonts w:asciiTheme="majorHAnsi" w:hAnsiTheme="majorHAnsi" w:cs="Times New Roman"/>
          <w:bCs/>
          <w:sz w:val="20"/>
          <w:szCs w:val="20"/>
        </w:rPr>
        <w:t xml:space="preserve">Valor do Contrato: R$ </w:t>
      </w:r>
      <w:r>
        <w:rPr>
          <w:rFonts w:asciiTheme="majorHAnsi" w:hAnsiTheme="majorHAnsi" w:cs="Times New Roman"/>
          <w:bCs/>
          <w:sz w:val="20"/>
          <w:szCs w:val="20"/>
        </w:rPr>
        <w:t>22.290,</w:t>
      </w:r>
      <w:bookmarkStart w:id="0" w:name="_GoBack"/>
      <w:bookmarkEnd w:id="0"/>
      <w:r>
        <w:rPr>
          <w:rFonts w:asciiTheme="majorHAnsi" w:hAnsiTheme="majorHAnsi" w:cs="Times New Roman"/>
          <w:bCs/>
          <w:sz w:val="20"/>
          <w:szCs w:val="20"/>
        </w:rPr>
        <w:t>00</w:t>
      </w:r>
      <w:r w:rsidRPr="001D515C">
        <w:rPr>
          <w:rFonts w:asciiTheme="majorHAnsi" w:hAnsiTheme="majorHAnsi" w:cs="Times New Roman"/>
          <w:bCs/>
          <w:sz w:val="20"/>
          <w:szCs w:val="20"/>
        </w:rPr>
        <w:t xml:space="preserve"> Vigência</w:t>
      </w:r>
      <w:r w:rsidRPr="001D515C">
        <w:rPr>
          <w:rFonts w:asciiTheme="majorHAnsi" w:hAnsiTheme="majorHAnsi" w:cs="Times New Roman"/>
          <w:sz w:val="20"/>
          <w:szCs w:val="20"/>
        </w:rPr>
        <w:t xml:space="preserve">  29/10/2021  á 31/12/2021.</w:t>
      </w:r>
      <w:r w:rsidRPr="001D515C">
        <w:rPr>
          <w:rFonts w:asciiTheme="majorHAnsi" w:hAnsiTheme="majorHAnsi" w:cs="Times New Roman"/>
          <w:b/>
          <w:sz w:val="20"/>
          <w:szCs w:val="20"/>
        </w:rPr>
        <w:t xml:space="preserve"> </w:t>
      </w:r>
    </w:p>
    <w:p w:rsidR="00114B28" w:rsidRPr="001D515C" w:rsidRDefault="00114B28" w:rsidP="00114B2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1D515C">
        <w:rPr>
          <w:rFonts w:ascii="Times New Roman" w:hAnsi="Times New Roman" w:cs="Times New Roman"/>
          <w:b/>
          <w:sz w:val="24"/>
          <w:szCs w:val="24"/>
        </w:rPr>
        <w:t xml:space="preserve">                                     João Eduardo Della Justina – Prefeito Municipal</w:t>
      </w:r>
    </w:p>
    <w:p w:rsidR="00114B28" w:rsidRDefault="00114B28" w:rsidP="00114B28"/>
    <w:p w:rsidR="00801ED0" w:rsidRDefault="00801ED0"/>
    <w:sectPr w:rsidR="00801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FD"/>
    <w:rsid w:val="00114B28"/>
    <w:rsid w:val="00433EFD"/>
    <w:rsid w:val="00801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B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B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921</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2021-11-03T16:07:00Z</dcterms:created>
  <dcterms:modified xsi:type="dcterms:W3CDTF">2021-11-03T16:08:00Z</dcterms:modified>
</cp:coreProperties>
</file>